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4F7C0" w14:textId="1FF3F289" w:rsidR="00E023AF" w:rsidRPr="004851ED" w:rsidRDefault="00FB7192" w:rsidP="00E023AF">
      <w:pPr>
        <w:pStyle w:val="a5"/>
        <w:tabs>
          <w:tab w:val="right" w:pos="9781"/>
          <w:tab w:val="right" w:pos="13323"/>
        </w:tabs>
        <w:spacing w:after="120"/>
        <w:outlineLvl w:val="0"/>
        <w:rPr>
          <w:rFonts w:eastAsia="宋体" w:cs="Arial"/>
          <w:b w:val="0"/>
          <w:sz w:val="24"/>
          <w:szCs w:val="24"/>
        </w:rPr>
      </w:pPr>
      <w:r w:rsidRPr="00FB7192">
        <w:rPr>
          <w:rFonts w:eastAsia="宋体" w:cs="Arial"/>
          <w:sz w:val="24"/>
          <w:szCs w:val="24"/>
        </w:rPr>
        <w:t>3GPP TSG-RAN WG4 Meeting #114bis</w:t>
      </w:r>
      <w:r w:rsidR="00E023AF" w:rsidRPr="0065170E">
        <w:rPr>
          <w:rFonts w:eastAsia="宋体" w:cs="Arial"/>
          <w:color w:val="FF0000"/>
          <w:sz w:val="24"/>
          <w:szCs w:val="24"/>
        </w:rPr>
        <w:tab/>
      </w:r>
      <w:r w:rsidR="004851ED" w:rsidRPr="004851ED">
        <w:rPr>
          <w:rFonts w:eastAsia="宋体" w:cs="Arial"/>
          <w:sz w:val="24"/>
          <w:szCs w:val="24"/>
        </w:rPr>
        <w:t>R4-2503917</w:t>
      </w:r>
    </w:p>
    <w:p w14:paraId="44CEEAD7" w14:textId="6F6FF127" w:rsidR="00985B5C" w:rsidRPr="00F817C4" w:rsidRDefault="00FB7192" w:rsidP="00E023AF">
      <w:pPr>
        <w:pStyle w:val="a5"/>
        <w:tabs>
          <w:tab w:val="right" w:pos="9781"/>
          <w:tab w:val="right" w:pos="13323"/>
        </w:tabs>
        <w:spacing w:after="120"/>
        <w:outlineLvl w:val="0"/>
        <w:rPr>
          <w:rFonts w:eastAsia="宋体" w:cs="Arial"/>
          <w:sz w:val="24"/>
          <w:szCs w:val="24"/>
        </w:rPr>
      </w:pPr>
      <w:r w:rsidRPr="00F817C4">
        <w:rPr>
          <w:rFonts w:eastAsia="宋体" w:cs="Arial"/>
          <w:sz w:val="24"/>
          <w:szCs w:val="24"/>
        </w:rPr>
        <w:t>Wuhan, Hubei, China, 07</w:t>
      </w:r>
      <w:r w:rsidRPr="00F817C4">
        <w:rPr>
          <w:rFonts w:eastAsia="宋体" w:cs="Arial"/>
          <w:sz w:val="24"/>
          <w:szCs w:val="24"/>
          <w:vertAlign w:val="superscript"/>
        </w:rPr>
        <w:t>th</w:t>
      </w:r>
      <w:r w:rsidRPr="00F817C4">
        <w:rPr>
          <w:rFonts w:eastAsia="宋体" w:cs="Arial"/>
          <w:sz w:val="24"/>
          <w:szCs w:val="24"/>
        </w:rPr>
        <w:t xml:space="preserve"> – 11</w:t>
      </w:r>
      <w:r w:rsidRPr="00F817C4">
        <w:rPr>
          <w:rFonts w:eastAsia="宋体" w:cs="Arial"/>
          <w:sz w:val="24"/>
          <w:szCs w:val="24"/>
          <w:vertAlign w:val="superscript"/>
        </w:rPr>
        <w:t>th</w:t>
      </w:r>
      <w:r w:rsidRPr="00F817C4">
        <w:rPr>
          <w:rFonts w:eastAsia="宋体" w:cs="Arial"/>
          <w:sz w:val="24"/>
          <w:szCs w:val="24"/>
        </w:rPr>
        <w:t xml:space="preserve"> April, 2025</w:t>
      </w:r>
    </w:p>
    <w:p w14:paraId="39D7E56D" w14:textId="78E47FD7" w:rsidR="000D7E4C" w:rsidRPr="006319A8" w:rsidRDefault="00712CC1" w:rsidP="009E0BCF">
      <w:pPr>
        <w:tabs>
          <w:tab w:val="left" w:pos="1985"/>
        </w:tabs>
        <w:spacing w:after="120"/>
        <w:jc w:val="both"/>
        <w:rPr>
          <w:rFonts w:ascii="Arial" w:hAnsi="Arial" w:cs="Arial"/>
          <w:b/>
          <w:color w:val="FF0000"/>
          <w:sz w:val="22"/>
          <w:szCs w:val="22"/>
        </w:rPr>
      </w:pPr>
      <w:r w:rsidRPr="00240FCF">
        <w:rPr>
          <w:rFonts w:ascii="Arial" w:hAnsi="Arial" w:cs="Arial"/>
          <w:b/>
          <w:sz w:val="22"/>
          <w:szCs w:val="22"/>
        </w:rPr>
        <w:t>Agenda item:</w:t>
      </w:r>
      <w:bookmarkStart w:id="0" w:name="Source"/>
      <w:bookmarkEnd w:id="0"/>
      <w:r w:rsidRPr="00240FCF">
        <w:rPr>
          <w:rFonts w:ascii="Arial" w:hAnsi="Arial" w:cs="Arial"/>
          <w:b/>
          <w:sz w:val="22"/>
          <w:szCs w:val="22"/>
        </w:rPr>
        <w:tab/>
      </w:r>
      <w:r w:rsidR="00F817C4" w:rsidRPr="00C67054">
        <w:rPr>
          <w:rFonts w:ascii="Arial" w:hAnsi="Arial" w:cs="Arial"/>
          <w:b/>
          <w:sz w:val="22"/>
          <w:szCs w:val="22"/>
        </w:rPr>
        <w:t>7.25.2.1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0ED3C3D"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E703B">
        <w:rPr>
          <w:rFonts w:ascii="Arial" w:hAnsi="Arial" w:cs="Arial"/>
          <w:b/>
          <w:sz w:val="22"/>
          <w:szCs w:val="22"/>
        </w:rPr>
        <w:t xml:space="preserve">Discussion on </w:t>
      </w:r>
      <w:r w:rsidR="006433CA">
        <w:rPr>
          <w:rFonts w:ascii="Arial" w:hAnsi="Arial" w:cs="Arial"/>
          <w:b/>
          <w:sz w:val="22"/>
          <w:szCs w:val="22"/>
        </w:rPr>
        <w:t>O</w:t>
      </w:r>
      <w:r w:rsidR="008D74F9" w:rsidRPr="00E1590F">
        <w:rPr>
          <w:rFonts w:ascii="Arial" w:hAnsi="Arial" w:cs="Arial"/>
          <w:b/>
          <w:sz w:val="22"/>
          <w:szCs w:val="22"/>
        </w:rPr>
        <w:t>n-demand SSB SCell operation</w:t>
      </w:r>
      <w:r w:rsidR="008D74F9">
        <w:rPr>
          <w:rFonts w:ascii="Arial" w:hAnsi="Arial" w:cs="Arial"/>
          <w:b/>
          <w:sz w:val="22"/>
          <w:szCs w:val="22"/>
        </w:rPr>
        <w:t xml:space="preserve"> for </w:t>
      </w:r>
      <w:bookmarkStart w:id="1" w:name="_GoBack"/>
      <w:bookmarkEnd w:id="1"/>
      <w:r w:rsidR="00CE703B">
        <w:rPr>
          <w:rFonts w:ascii="Arial" w:hAnsi="Arial" w:cs="Arial"/>
          <w:b/>
          <w:sz w:val="22"/>
          <w:szCs w:val="22"/>
        </w:rPr>
        <w:t>e</w:t>
      </w:r>
      <w:r w:rsidR="00E1590F" w:rsidRPr="00E1590F">
        <w:rPr>
          <w:rFonts w:ascii="Arial" w:hAnsi="Arial" w:cs="Arial"/>
          <w:b/>
          <w:sz w:val="22"/>
          <w:szCs w:val="22"/>
        </w:rPr>
        <w:t xml:space="preserve">nhancements of network </w:t>
      </w:r>
      <w:r w:rsidR="008D74F9">
        <w:rPr>
          <w:rFonts w:ascii="Arial" w:hAnsi="Arial" w:cs="Arial"/>
          <w:b/>
          <w:sz w:val="22"/>
          <w:szCs w:val="22"/>
        </w:rPr>
        <w:t>energy savings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69BCB6F1"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w:t>
      </w:r>
      <w:r w:rsidR="00043418">
        <w:rPr>
          <w:rFonts w:eastAsiaTheme="minorEastAsia"/>
          <w:sz w:val="22"/>
          <w:szCs w:val="22"/>
        </w:rPr>
        <w:t>4</w:t>
      </w:r>
      <w:r w:rsidRPr="00663585">
        <w:rPr>
          <w:rFonts w:eastAsiaTheme="minorEastAsia"/>
          <w:sz w:val="22"/>
          <w:szCs w:val="22"/>
        </w:rPr>
        <w:t xml:space="preserve"> meeting,</w:t>
      </w:r>
      <w:r w:rsidR="00D828D3">
        <w:rPr>
          <w:rFonts w:eastAsiaTheme="minorEastAsia"/>
          <w:sz w:val="22"/>
          <w:szCs w:val="22"/>
        </w:rPr>
        <w:t xml:space="preserve"> </w:t>
      </w:r>
      <w:r w:rsidR="00390656" w:rsidRPr="00390656">
        <w:rPr>
          <w:rFonts w:eastAsiaTheme="minorEastAsia"/>
          <w:sz w:val="22"/>
          <w:szCs w:val="22"/>
        </w:rPr>
        <w:t>On-demand SSB SCell operation for enhancements of network energy savings for NR</w:t>
      </w:r>
      <w:r w:rsidR="00D828D3">
        <w:rPr>
          <w:rFonts w:eastAsiaTheme="minorEastAsia"/>
          <w:sz w:val="22"/>
          <w:szCs w:val="22"/>
        </w:rPr>
        <w:t xml:space="preserve"> was discussed and the WF was approved [1]. </w:t>
      </w:r>
    </w:p>
    <w:p w14:paraId="02BB0371" w14:textId="0F4DB2A9"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A41E30" w:rsidRPr="00A41E30">
        <w:t xml:space="preserve"> </w:t>
      </w:r>
      <w:r w:rsidR="00390656" w:rsidRPr="00390656">
        <w:rPr>
          <w:rFonts w:eastAsiaTheme="minorEastAsia"/>
          <w:sz w:val="22"/>
          <w:szCs w:val="22"/>
        </w:rPr>
        <w:t>On-demand SSB SCell operation for enhancements of network energy savings for NR</w:t>
      </w:r>
      <w:r>
        <w:rPr>
          <w:rFonts w:eastAsiaTheme="minorEastAsia"/>
          <w:sz w:val="22"/>
          <w:szCs w:val="22"/>
        </w:rPr>
        <w:t xml:space="preserve"> issues captured in the WF [1]</w:t>
      </w:r>
      <w:r w:rsidR="00B87145">
        <w:rPr>
          <w:rFonts w:eastAsiaTheme="minorEastAsia"/>
          <w:sz w:val="22"/>
          <w:szCs w:val="22"/>
        </w:rPr>
        <w:t>,</w:t>
      </w:r>
      <w:r w:rsidR="00771A8B">
        <w:rPr>
          <w:rFonts w:eastAsiaTheme="minorEastAsia"/>
          <w:sz w:val="22"/>
          <w:szCs w:val="22"/>
        </w:rPr>
        <w:t xml:space="preserve"> summary [2]</w:t>
      </w:r>
      <w:r w:rsidR="00B87145">
        <w:rPr>
          <w:rFonts w:eastAsiaTheme="minorEastAsia"/>
          <w:sz w:val="22"/>
          <w:szCs w:val="22"/>
        </w:rPr>
        <w:t xml:space="preserve"> and ad-hoc minutes [3]</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362C2915" w14:textId="76C0BEF7" w:rsidR="00000A93" w:rsidRDefault="00000A93" w:rsidP="00155892">
      <w:pPr>
        <w:pStyle w:val="afff6"/>
      </w:pPr>
      <w:r w:rsidRPr="00000A93">
        <w:t>OD-SSB based deactivated SCell L3 measurement procedure (Case 1)</w:t>
      </w:r>
    </w:p>
    <w:p w14:paraId="51122928" w14:textId="79AE3BF3" w:rsidR="003F55A0" w:rsidRPr="006C03A9" w:rsidRDefault="003F55A0" w:rsidP="003F55A0">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F55A0" w:rsidRPr="00997C43" w14:paraId="6B8DC638" w14:textId="77777777" w:rsidTr="00863AF8">
        <w:trPr>
          <w:jc w:val="center"/>
        </w:trPr>
        <w:tc>
          <w:tcPr>
            <w:tcW w:w="9629" w:type="dxa"/>
          </w:tcPr>
          <w:p w14:paraId="30FE32FE" w14:textId="77777777" w:rsidR="00997C43" w:rsidRPr="00997C43" w:rsidRDefault="00997C43" w:rsidP="00997C43">
            <w:pPr>
              <w:pStyle w:val="affd"/>
              <w:widowControl/>
              <w:numPr>
                <w:ilvl w:val="0"/>
                <w:numId w:val="13"/>
              </w:numPr>
              <w:autoSpaceDN w:val="0"/>
              <w:spacing w:after="120" w:line="240" w:lineRule="auto"/>
              <w:ind w:firstLineChars="0"/>
              <w:rPr>
                <w:b/>
                <w:bCs/>
                <w:color w:val="000000" w:themeColor="text1"/>
                <w:sz w:val="20"/>
                <w:szCs w:val="20"/>
                <w:lang w:eastAsia="zh-CN"/>
              </w:rPr>
            </w:pPr>
            <w:r w:rsidRPr="00997C43">
              <w:rPr>
                <w:rFonts w:hint="eastAsia"/>
                <w:b/>
                <w:bCs/>
                <w:color w:val="000000" w:themeColor="text1"/>
                <w:sz w:val="20"/>
                <w:szCs w:val="20"/>
                <w:lang w:eastAsia="zh-CN"/>
              </w:rPr>
              <w:t>Sub-issue 1-2: What</w:t>
            </w:r>
            <w:r w:rsidRPr="00997C43">
              <w:rPr>
                <w:b/>
                <w:bCs/>
                <w:color w:val="000000" w:themeColor="text1"/>
                <w:sz w:val="20"/>
                <w:szCs w:val="20"/>
                <w:lang w:eastAsia="zh-CN"/>
              </w:rPr>
              <w:t>’</w:t>
            </w:r>
            <w:r w:rsidRPr="00997C43">
              <w:rPr>
                <w:rFonts w:hint="eastAsia"/>
                <w:b/>
                <w:bCs/>
                <w:color w:val="000000" w:themeColor="text1"/>
                <w:sz w:val="20"/>
                <w:szCs w:val="20"/>
                <w:lang w:eastAsia="zh-CN"/>
              </w:rPr>
              <w:t>s</w:t>
            </w:r>
            <w:r w:rsidRPr="00997C43">
              <w:rPr>
                <w:b/>
                <w:bCs/>
                <w:color w:val="000000" w:themeColor="text1"/>
                <w:sz w:val="20"/>
                <w:szCs w:val="20"/>
                <w:lang w:eastAsia="zh-CN"/>
              </w:rPr>
              <w:t xml:space="preserve"> </w:t>
            </w:r>
            <w:r w:rsidRPr="00997C43">
              <w:rPr>
                <w:rFonts w:hint="eastAsia"/>
                <w:b/>
                <w:bCs/>
                <w:color w:val="000000" w:themeColor="text1"/>
                <w:sz w:val="20"/>
                <w:szCs w:val="20"/>
                <w:lang w:eastAsia="zh-CN"/>
              </w:rPr>
              <w:t xml:space="preserve">the </w:t>
            </w:r>
            <w:r w:rsidRPr="00997C43">
              <w:rPr>
                <w:b/>
                <w:bCs/>
                <w:color w:val="000000" w:themeColor="text1"/>
                <w:sz w:val="20"/>
                <w:szCs w:val="20"/>
                <w:lang w:eastAsia="zh-CN"/>
              </w:rPr>
              <w:t>expected minimum interval</w:t>
            </w:r>
            <w:r w:rsidRPr="00997C43">
              <w:rPr>
                <w:rFonts w:hint="eastAsia"/>
                <w:b/>
                <w:bCs/>
                <w:color w:val="000000" w:themeColor="text1"/>
                <w:sz w:val="20"/>
                <w:szCs w:val="20"/>
                <w:lang w:eastAsia="zh-CN"/>
              </w:rPr>
              <w:t xml:space="preserve">(T2, sage 4) between multiple </w:t>
            </w:r>
            <w:r w:rsidRPr="00997C43">
              <w:rPr>
                <w:b/>
                <w:bCs/>
                <w:color w:val="000000" w:themeColor="text1"/>
                <w:sz w:val="20"/>
                <w:szCs w:val="20"/>
                <w:lang w:eastAsia="zh-CN"/>
              </w:rPr>
              <w:t>FMWs</w:t>
            </w:r>
            <w:r w:rsidRPr="00997C43">
              <w:rPr>
                <w:rFonts w:hint="eastAsia"/>
                <w:b/>
                <w:bCs/>
                <w:color w:val="000000" w:themeColor="text1"/>
                <w:sz w:val="20"/>
                <w:szCs w:val="20"/>
                <w:lang w:eastAsia="zh-CN"/>
              </w:rPr>
              <w:t>?</w:t>
            </w:r>
          </w:p>
          <w:p w14:paraId="22F6FE3C" w14:textId="77777777" w:rsidR="00997C43" w:rsidRPr="00997C43" w:rsidRDefault="00997C43" w:rsidP="00997C43">
            <w:pPr>
              <w:pStyle w:val="af0"/>
              <w:tabs>
                <w:tab w:val="left" w:pos="1260"/>
              </w:tabs>
              <w:spacing w:after="120"/>
              <w:jc w:val="both"/>
              <w:rPr>
                <w:sz w:val="20"/>
                <w:szCs w:val="20"/>
                <w:lang w:eastAsia="zh-CN"/>
              </w:rPr>
            </w:pPr>
            <w:r w:rsidRPr="00997C43">
              <w:rPr>
                <w:sz w:val="20"/>
                <w:szCs w:val="20"/>
                <w:highlight w:val="green"/>
                <w:lang w:eastAsia="zh-CN"/>
              </w:rPr>
              <w:t>Agreement:</w:t>
            </w:r>
          </w:p>
          <w:p w14:paraId="7DFEF891" w14:textId="274100DB" w:rsidR="003F55A0" w:rsidRPr="00997C43" w:rsidRDefault="00997C43" w:rsidP="00997C43">
            <w:pPr>
              <w:autoSpaceDN w:val="0"/>
              <w:spacing w:after="120"/>
              <w:jc w:val="center"/>
              <w:rPr>
                <w:rFonts w:eastAsiaTheme="minorEastAsia"/>
                <w:sz w:val="20"/>
                <w:szCs w:val="20"/>
              </w:rPr>
            </w:pPr>
            <w:r w:rsidRPr="00997C43">
              <w:rPr>
                <w:rFonts w:eastAsiaTheme="minorEastAsia"/>
                <w:noProof/>
                <w:sz w:val="20"/>
                <w:szCs w:val="20"/>
              </w:rPr>
              <w:drawing>
                <wp:inline distT="0" distB="0" distL="0" distR="0" wp14:anchorId="03CAA2DC" wp14:editId="0FD68879">
                  <wp:extent cx="5704205" cy="2093595"/>
                  <wp:effectExtent l="0" t="0" r="0" b="1905"/>
                  <wp:docPr id="11434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14:paraId="447BC648" w14:textId="77777777" w:rsidR="00997C43" w:rsidRPr="00997C43" w:rsidRDefault="00997C43" w:rsidP="00997C43">
            <w:pPr>
              <w:spacing w:after="120"/>
              <w:rPr>
                <w:rFonts w:eastAsiaTheme="minorEastAsia"/>
                <w:sz w:val="20"/>
                <w:szCs w:val="20"/>
              </w:rPr>
            </w:pPr>
            <w:r w:rsidRPr="00997C43">
              <w:rPr>
                <w:rFonts w:eastAsiaTheme="minorEastAsia" w:hint="eastAsia"/>
                <w:sz w:val="20"/>
                <w:szCs w:val="20"/>
              </w:rPr>
              <w:t xml:space="preserve">RAN4 to define </w:t>
            </w:r>
            <w:r w:rsidRPr="00997C43">
              <w:rPr>
                <w:rFonts w:eastAsiaTheme="minorEastAsia"/>
                <w:sz w:val="20"/>
                <w:szCs w:val="20"/>
              </w:rPr>
              <w:t xml:space="preserve">measurement requirement based on </w:t>
            </w:r>
            <w:r w:rsidRPr="00997C43">
              <w:rPr>
                <w:rFonts w:eastAsiaTheme="minorEastAsia" w:hint="eastAsia"/>
                <w:sz w:val="20"/>
                <w:szCs w:val="20"/>
              </w:rPr>
              <w:t>T2.</w:t>
            </w:r>
          </w:p>
          <w:p w14:paraId="5B729032" w14:textId="77777777" w:rsidR="00997C43" w:rsidRPr="00997C43" w:rsidRDefault="00997C43" w:rsidP="00997C43">
            <w:pPr>
              <w:pStyle w:val="affd"/>
              <w:widowControl/>
              <w:numPr>
                <w:ilvl w:val="0"/>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When NW re-activates the OD-SSB within the T2,</w:t>
            </w:r>
          </w:p>
          <w:p w14:paraId="5512B869" w14:textId="77777777" w:rsidR="00997C43" w:rsidRPr="00997C43" w:rsidRDefault="00997C43" w:rsidP="00997C43">
            <w:pPr>
              <w:pStyle w:val="affd"/>
              <w:widowControl/>
              <w:numPr>
                <w:ilvl w:val="1"/>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 xml:space="preserve">Option 1: UE is not required to perform “fast measurement” but </w:t>
            </w:r>
            <w:r w:rsidRPr="00997C43">
              <w:rPr>
                <w:rFonts w:hint="eastAsia"/>
                <w:sz w:val="20"/>
                <w:szCs w:val="20"/>
                <w:lang w:eastAsia="zh-CN"/>
              </w:rPr>
              <w:t xml:space="preserve">follows legacy </w:t>
            </w:r>
            <w:r w:rsidRPr="00997C43">
              <w:rPr>
                <w:sz w:val="20"/>
                <w:szCs w:val="20"/>
                <w:lang w:eastAsia="zh-CN"/>
              </w:rPr>
              <w:t>deactivated SCell measurement requirement</w:t>
            </w:r>
            <w:r w:rsidRPr="00997C43">
              <w:rPr>
                <w:rFonts w:eastAsiaTheme="minorEastAsia"/>
                <w:sz w:val="20"/>
                <w:szCs w:val="20"/>
                <w:lang w:eastAsia="zh-CN"/>
              </w:rPr>
              <w:t>.</w:t>
            </w:r>
          </w:p>
          <w:p w14:paraId="4A3983B6" w14:textId="77777777" w:rsidR="00997C43" w:rsidRPr="00997C43" w:rsidRDefault="00997C43" w:rsidP="00997C43">
            <w:pPr>
              <w:pStyle w:val="affd"/>
              <w:widowControl/>
              <w:numPr>
                <w:ilvl w:val="1"/>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Option 2: UE is required to perform “fast measurement” without cell search.</w:t>
            </w:r>
          </w:p>
          <w:p w14:paraId="1B7EC8B7" w14:textId="77777777" w:rsidR="00997C43" w:rsidRPr="00997C43" w:rsidRDefault="00997C43" w:rsidP="00997C43">
            <w:pPr>
              <w:pStyle w:val="affd"/>
              <w:widowControl/>
              <w:numPr>
                <w:ilvl w:val="2"/>
                <w:numId w:val="13"/>
              </w:numPr>
              <w:autoSpaceDN w:val="0"/>
              <w:spacing w:after="120" w:line="240" w:lineRule="auto"/>
              <w:ind w:firstLineChars="0"/>
              <w:rPr>
                <w:rFonts w:eastAsiaTheme="minorEastAsia"/>
                <w:sz w:val="20"/>
                <w:szCs w:val="20"/>
                <w:lang w:eastAsia="zh-CN"/>
              </w:rPr>
            </w:pPr>
            <w:r w:rsidRPr="00997C43">
              <w:rPr>
                <w:sz w:val="20"/>
                <w:szCs w:val="20"/>
                <w:lang w:eastAsia="zh-CN"/>
              </w:rPr>
              <w:t>T</w:t>
            </w:r>
            <w:r w:rsidRPr="00997C43">
              <w:rPr>
                <w:rFonts w:hint="eastAsia"/>
                <w:sz w:val="20"/>
                <w:szCs w:val="20"/>
                <w:lang w:eastAsia="zh-CN"/>
              </w:rPr>
              <w:t>he UE is assumed to skip the PSS/SSS detection and/or SSB index acquisition</w:t>
            </w:r>
            <w:r w:rsidRPr="00997C43">
              <w:rPr>
                <w:sz w:val="20"/>
                <w:szCs w:val="20"/>
                <w:lang w:eastAsia="zh-CN"/>
              </w:rPr>
              <w:t>.</w:t>
            </w:r>
          </w:p>
          <w:p w14:paraId="69E6E806" w14:textId="77777777" w:rsidR="00997C43" w:rsidRPr="00997C43" w:rsidRDefault="00997C43" w:rsidP="00997C43">
            <w:pPr>
              <w:spacing w:after="120"/>
              <w:ind w:left="1136"/>
              <w:rPr>
                <w:rFonts w:eastAsiaTheme="minorEastAsia"/>
                <w:sz w:val="20"/>
                <w:szCs w:val="20"/>
              </w:rPr>
            </w:pPr>
            <w:r w:rsidRPr="00997C43">
              <w:rPr>
                <w:rFonts w:eastAsiaTheme="minorEastAsia"/>
                <w:sz w:val="20"/>
                <w:szCs w:val="20"/>
              </w:rPr>
              <w:t>Option 3: UE is required to perform FMW after T2.</w:t>
            </w:r>
          </w:p>
          <w:p w14:paraId="5A601C53" w14:textId="77777777" w:rsidR="00997C43" w:rsidRPr="00997C43" w:rsidRDefault="00997C43" w:rsidP="00997C43">
            <w:pPr>
              <w:pStyle w:val="affd"/>
              <w:widowControl/>
              <w:numPr>
                <w:ilvl w:val="0"/>
                <w:numId w:val="13"/>
              </w:numPr>
              <w:autoSpaceDN w:val="0"/>
              <w:spacing w:after="120" w:line="240" w:lineRule="auto"/>
              <w:ind w:firstLineChars="0"/>
              <w:rPr>
                <w:sz w:val="20"/>
                <w:szCs w:val="20"/>
                <w:lang w:eastAsia="zh-CN"/>
              </w:rPr>
            </w:pPr>
            <w:r w:rsidRPr="00997C43">
              <w:rPr>
                <w:rFonts w:hint="eastAsia"/>
                <w:sz w:val="20"/>
                <w:szCs w:val="20"/>
                <w:lang w:eastAsia="zh-CN"/>
              </w:rPr>
              <w:t xml:space="preserve">When NW re-activates/re-configures the OD-SSB transmission </w:t>
            </w:r>
            <w:r w:rsidRPr="00997C43">
              <w:rPr>
                <w:sz w:val="20"/>
                <w:szCs w:val="20"/>
                <w:lang w:eastAsia="zh-CN"/>
              </w:rPr>
              <w:t>after</w:t>
            </w:r>
            <w:r w:rsidRPr="00997C43">
              <w:rPr>
                <w:rFonts w:hint="eastAsia"/>
                <w:sz w:val="20"/>
                <w:szCs w:val="20"/>
                <w:lang w:eastAsia="zh-CN"/>
              </w:rPr>
              <w:t xml:space="preserve"> T2, UE performs the </w:t>
            </w:r>
            <w:r w:rsidRPr="00997C43">
              <w:rPr>
                <w:sz w:val="20"/>
                <w:szCs w:val="20"/>
                <w:lang w:eastAsia="zh-CN"/>
              </w:rPr>
              <w:t xml:space="preserve">OD-SSB based fast L3 measurement within FMW </w:t>
            </w:r>
          </w:p>
          <w:p w14:paraId="342B7671" w14:textId="77777777" w:rsidR="00997C43" w:rsidRPr="00997C43" w:rsidRDefault="00997C43" w:rsidP="00997C43">
            <w:pPr>
              <w:pStyle w:val="affd"/>
              <w:widowControl/>
              <w:numPr>
                <w:ilvl w:val="1"/>
                <w:numId w:val="13"/>
              </w:numPr>
              <w:autoSpaceDN w:val="0"/>
              <w:spacing w:after="120" w:line="240" w:lineRule="auto"/>
              <w:ind w:firstLineChars="0"/>
              <w:rPr>
                <w:color w:val="000000" w:themeColor="text1"/>
                <w:sz w:val="20"/>
                <w:szCs w:val="20"/>
                <w:lang w:eastAsia="zh-CN"/>
              </w:rPr>
            </w:pPr>
            <w:r w:rsidRPr="00997C43">
              <w:rPr>
                <w:sz w:val="20"/>
                <w:szCs w:val="20"/>
                <w:lang w:eastAsia="zh-CN"/>
              </w:rPr>
              <w:t>T</w:t>
            </w:r>
            <w:r w:rsidRPr="00997C43">
              <w:rPr>
                <w:rFonts w:hint="eastAsia"/>
                <w:sz w:val="20"/>
                <w:szCs w:val="20"/>
                <w:lang w:eastAsia="zh-CN"/>
              </w:rPr>
              <w:t xml:space="preserve">he UE is assumed to </w:t>
            </w:r>
            <w:r w:rsidRPr="00997C43">
              <w:rPr>
                <w:sz w:val="20"/>
                <w:szCs w:val="20"/>
                <w:lang w:eastAsia="zh-CN"/>
              </w:rPr>
              <w:t>meet fast</w:t>
            </w:r>
            <w:r w:rsidRPr="00997C43">
              <w:rPr>
                <w:rFonts w:hint="eastAsia"/>
                <w:sz w:val="20"/>
                <w:szCs w:val="20"/>
                <w:lang w:eastAsia="zh-CN"/>
              </w:rPr>
              <w:t xml:space="preserve"> cell identification and measurement</w:t>
            </w:r>
            <w:r w:rsidRPr="00997C43">
              <w:rPr>
                <w:sz w:val="20"/>
                <w:szCs w:val="20"/>
                <w:lang w:eastAsia="zh-CN"/>
              </w:rPr>
              <w:t>.</w:t>
            </w:r>
          </w:p>
          <w:p w14:paraId="026BA22C" w14:textId="77777777" w:rsidR="00997C43" w:rsidRPr="00997C43" w:rsidRDefault="00997C43" w:rsidP="00997C43">
            <w:pPr>
              <w:pStyle w:val="affd"/>
              <w:widowControl/>
              <w:numPr>
                <w:ilvl w:val="0"/>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 xml:space="preserve">The start point of T2 is based on </w:t>
            </w:r>
          </w:p>
          <w:p w14:paraId="763932A5" w14:textId="77777777" w:rsidR="00997C43" w:rsidRPr="00997C43" w:rsidRDefault="00997C43" w:rsidP="00997C43">
            <w:pPr>
              <w:pStyle w:val="affd"/>
              <w:widowControl/>
              <w:numPr>
                <w:ilvl w:val="1"/>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lastRenderedPageBreak/>
              <w:t>Option 1: the time point T</w:t>
            </w:r>
            <w:r w:rsidRPr="00997C43">
              <w:rPr>
                <w:rFonts w:eastAsiaTheme="minorEastAsia"/>
                <w:sz w:val="20"/>
                <w:szCs w:val="20"/>
                <w:vertAlign w:val="subscript"/>
                <w:lang w:eastAsia="zh-CN"/>
              </w:rPr>
              <w:t>end</w:t>
            </w:r>
          </w:p>
          <w:p w14:paraId="0B58DAC9" w14:textId="77777777" w:rsidR="00997C43" w:rsidRPr="00997C43" w:rsidRDefault="00997C43" w:rsidP="00997C43">
            <w:pPr>
              <w:pStyle w:val="affd"/>
              <w:widowControl/>
              <w:numPr>
                <w:ilvl w:val="1"/>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 xml:space="preserve">Option 2: </w:t>
            </w:r>
            <w:bookmarkStart w:id="3" w:name="OLE_LINK1"/>
            <w:bookmarkStart w:id="4" w:name="OLE_LINK2"/>
            <w:r w:rsidRPr="00997C43">
              <w:rPr>
                <w:rFonts w:eastAsiaTheme="minorEastAsia"/>
                <w:sz w:val="20"/>
                <w:szCs w:val="20"/>
                <w:lang w:eastAsia="zh-CN"/>
              </w:rPr>
              <w:t>the latter point of L3 measurement reporting for FMW and T</w:t>
            </w:r>
            <w:r w:rsidRPr="00997C43">
              <w:rPr>
                <w:rFonts w:eastAsiaTheme="minorEastAsia"/>
                <w:sz w:val="20"/>
                <w:szCs w:val="20"/>
                <w:vertAlign w:val="subscript"/>
                <w:lang w:eastAsia="zh-CN"/>
              </w:rPr>
              <w:t>end</w:t>
            </w:r>
            <w:bookmarkEnd w:id="3"/>
            <w:bookmarkEnd w:id="4"/>
          </w:p>
          <w:p w14:paraId="6ACDF85B" w14:textId="77777777" w:rsidR="00997C43" w:rsidRPr="00997C43" w:rsidRDefault="00997C43" w:rsidP="00997C43">
            <w:pPr>
              <w:pStyle w:val="affd"/>
              <w:widowControl/>
              <w:numPr>
                <w:ilvl w:val="1"/>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Option 3: the latter point of latest L3 measurement reporting before NW re-indicating OD-SSB transmission and T</w:t>
            </w:r>
            <w:r w:rsidRPr="00997C43">
              <w:rPr>
                <w:rFonts w:eastAsiaTheme="minorEastAsia"/>
                <w:sz w:val="20"/>
                <w:szCs w:val="20"/>
                <w:vertAlign w:val="subscript"/>
                <w:lang w:eastAsia="zh-CN"/>
              </w:rPr>
              <w:t>end</w:t>
            </w:r>
            <w:r w:rsidRPr="00997C43">
              <w:rPr>
                <w:rFonts w:eastAsiaTheme="minorEastAsia"/>
                <w:sz w:val="20"/>
                <w:szCs w:val="20"/>
                <w:lang w:eastAsia="zh-CN"/>
              </w:rPr>
              <w:t xml:space="preserve"> </w:t>
            </w:r>
          </w:p>
          <w:p w14:paraId="7ABDA2C2" w14:textId="77777777" w:rsidR="00997C43" w:rsidRPr="00997C43" w:rsidRDefault="00997C43" w:rsidP="00997C43">
            <w:pPr>
              <w:pStyle w:val="affd"/>
              <w:widowControl/>
              <w:numPr>
                <w:ilvl w:val="1"/>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Option 4: the time point of OD-SSB deactivation</w:t>
            </w:r>
          </w:p>
          <w:p w14:paraId="5819D54D" w14:textId="77777777" w:rsidR="00997C43" w:rsidRPr="00997C43" w:rsidRDefault="00997C43" w:rsidP="00997C43">
            <w:pPr>
              <w:pStyle w:val="affd"/>
              <w:widowControl/>
              <w:numPr>
                <w:ilvl w:val="1"/>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Other options are not precluded</w:t>
            </w:r>
          </w:p>
          <w:p w14:paraId="7218C94E" w14:textId="77777777" w:rsidR="00997C43" w:rsidRPr="00997C43" w:rsidRDefault="00997C43" w:rsidP="00997C43">
            <w:pPr>
              <w:spacing w:after="120"/>
              <w:ind w:left="720"/>
              <w:rPr>
                <w:rFonts w:eastAsiaTheme="minorEastAsia"/>
                <w:sz w:val="20"/>
                <w:szCs w:val="20"/>
              </w:rPr>
            </w:pPr>
            <w:r w:rsidRPr="00997C43">
              <w:rPr>
                <w:rFonts w:eastAsiaTheme="minorEastAsia"/>
                <w:sz w:val="20"/>
                <w:szCs w:val="20"/>
              </w:rPr>
              <w:t>Where, T</w:t>
            </w:r>
            <w:r w:rsidRPr="00997C43">
              <w:rPr>
                <w:rFonts w:eastAsiaTheme="minorEastAsia"/>
                <w:sz w:val="20"/>
                <w:szCs w:val="20"/>
                <w:vertAlign w:val="subscript"/>
              </w:rPr>
              <w:t>end</w:t>
            </w:r>
            <w:r w:rsidRPr="00997C43">
              <w:rPr>
                <w:rFonts w:eastAsiaTheme="minorEastAsia"/>
                <w:sz w:val="20"/>
                <w:szCs w:val="20"/>
              </w:rPr>
              <w:t xml:space="preserve"> equals the time point of OD-SSB indication plus </w:t>
            </w:r>
            <w:r w:rsidRPr="00997C43">
              <w:rPr>
                <w:sz w:val="20"/>
                <w:szCs w:val="20"/>
              </w:rPr>
              <w:t>T</w:t>
            </w:r>
            <w:r w:rsidRPr="00997C43">
              <w:rPr>
                <w:sz w:val="20"/>
                <w:szCs w:val="20"/>
                <w:vertAlign w:val="subscript"/>
              </w:rPr>
              <w:t>uncertain</w:t>
            </w:r>
            <w:r w:rsidRPr="00997C43">
              <w:rPr>
                <w:sz w:val="20"/>
                <w:szCs w:val="20"/>
              </w:rPr>
              <w:t xml:space="preserve"> +T</w:t>
            </w:r>
            <w:r w:rsidRPr="00997C43">
              <w:rPr>
                <w:sz w:val="20"/>
                <w:szCs w:val="20"/>
                <w:vertAlign w:val="subscript"/>
              </w:rPr>
              <w:t xml:space="preserve">identify </w:t>
            </w:r>
            <w:r w:rsidRPr="00997C43">
              <w:rPr>
                <w:sz w:val="20"/>
                <w:szCs w:val="20"/>
              </w:rPr>
              <w:t>applies to option 1,2,3.</w:t>
            </w:r>
          </w:p>
          <w:p w14:paraId="3BEFA97A" w14:textId="77777777" w:rsidR="00997C43" w:rsidRPr="00997C43" w:rsidRDefault="00997C43" w:rsidP="00997C43">
            <w:pPr>
              <w:pStyle w:val="affd"/>
              <w:widowControl/>
              <w:numPr>
                <w:ilvl w:val="0"/>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 xml:space="preserve">The duration is  </w:t>
            </w:r>
          </w:p>
          <w:p w14:paraId="744575C6" w14:textId="77777777" w:rsidR="00997C43" w:rsidRPr="00997C43" w:rsidRDefault="00997C43" w:rsidP="00997C43">
            <w:pPr>
              <w:pStyle w:val="affd"/>
              <w:widowControl/>
              <w:numPr>
                <w:ilvl w:val="1"/>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Option 1: 5*max(measCycleSCell,  DRX cycles) [– OD-SSB periodicity]</w:t>
            </w:r>
          </w:p>
          <w:p w14:paraId="27C41F92" w14:textId="77777777" w:rsidR="00997C43" w:rsidRPr="00997C43" w:rsidRDefault="00997C43" w:rsidP="00997C43">
            <w:pPr>
              <w:pStyle w:val="affd"/>
              <w:widowControl/>
              <w:numPr>
                <w:ilvl w:val="1"/>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Option 2: 5* measCycle when measCycle =160 ms</w:t>
            </w:r>
          </w:p>
          <w:p w14:paraId="29FBFA95" w14:textId="77777777" w:rsidR="00997C43" w:rsidRPr="00997C43" w:rsidRDefault="00997C43" w:rsidP="00997C43">
            <w:pPr>
              <w:pStyle w:val="affd"/>
              <w:widowControl/>
              <w:numPr>
                <w:ilvl w:val="1"/>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Other options are not precluded</w:t>
            </w:r>
          </w:p>
          <w:p w14:paraId="04487A70" w14:textId="22899B9B" w:rsidR="00997C43" w:rsidRPr="00997C43" w:rsidRDefault="00997C43" w:rsidP="003F55A0">
            <w:pPr>
              <w:pStyle w:val="affd"/>
              <w:widowControl/>
              <w:numPr>
                <w:ilvl w:val="0"/>
                <w:numId w:val="13"/>
              </w:numPr>
              <w:autoSpaceDN w:val="0"/>
              <w:spacing w:after="120" w:line="240" w:lineRule="auto"/>
              <w:ind w:firstLineChars="0"/>
              <w:rPr>
                <w:rFonts w:eastAsiaTheme="minorEastAsia"/>
                <w:sz w:val="20"/>
                <w:szCs w:val="20"/>
                <w:lang w:eastAsia="zh-CN"/>
              </w:rPr>
            </w:pPr>
            <w:r w:rsidRPr="00997C43">
              <w:rPr>
                <w:rFonts w:eastAsiaTheme="minorEastAsia"/>
                <w:sz w:val="20"/>
                <w:szCs w:val="20"/>
                <w:lang w:eastAsia="zh-CN"/>
              </w:rPr>
              <w:t>The activation and deactivation of OD-SSB is fully up to NW.</w:t>
            </w:r>
          </w:p>
        </w:tc>
      </w:tr>
    </w:tbl>
    <w:p w14:paraId="5B6B1266" w14:textId="083D92AA" w:rsidR="00000A93" w:rsidRPr="00B60C56" w:rsidRDefault="00000A93" w:rsidP="00B60C56">
      <w:pPr>
        <w:spacing w:after="120"/>
        <w:rPr>
          <w:rFonts w:eastAsiaTheme="minorEastAsia"/>
          <w:sz w:val="22"/>
          <w:szCs w:val="22"/>
          <w:lang w:val="x-none"/>
        </w:rPr>
      </w:pPr>
    </w:p>
    <w:p w14:paraId="046362B1" w14:textId="61BA94C3" w:rsidR="001078CC" w:rsidRDefault="001078CC" w:rsidP="00566458">
      <w:pPr>
        <w:spacing w:after="120"/>
        <w:rPr>
          <w:rFonts w:eastAsiaTheme="minorEastAsia"/>
          <w:sz w:val="22"/>
          <w:szCs w:val="22"/>
          <w:lang w:val="x-none"/>
        </w:rPr>
      </w:pPr>
      <w:r>
        <w:rPr>
          <w:rFonts w:eastAsiaTheme="minorEastAsia" w:hint="eastAsia"/>
          <w:sz w:val="22"/>
          <w:szCs w:val="22"/>
          <w:lang w:val="x-none"/>
        </w:rPr>
        <w:t>W</w:t>
      </w:r>
      <w:r>
        <w:rPr>
          <w:rFonts w:eastAsiaTheme="minorEastAsia"/>
          <w:sz w:val="22"/>
          <w:szCs w:val="22"/>
          <w:lang w:val="x-none"/>
        </w:rPr>
        <w:t xml:space="preserve">hen </w:t>
      </w:r>
      <w:r w:rsidR="00566458" w:rsidRPr="006D6C2A">
        <w:rPr>
          <w:rFonts w:eastAsiaTheme="minorEastAsia"/>
          <w:sz w:val="22"/>
          <w:szCs w:val="22"/>
          <w:lang w:val="x-none"/>
        </w:rPr>
        <w:t>NW re-activates the OD-SSB within the T2,</w:t>
      </w:r>
      <w:r w:rsidR="003C0EC3">
        <w:rPr>
          <w:rFonts w:eastAsiaTheme="minorEastAsia"/>
          <w:sz w:val="22"/>
          <w:szCs w:val="22"/>
          <w:lang w:val="x-none"/>
        </w:rPr>
        <w:t xml:space="preserve"> we understand that</w:t>
      </w:r>
      <w:r w:rsidR="00566458">
        <w:rPr>
          <w:rFonts w:eastAsiaTheme="minorEastAsia"/>
          <w:sz w:val="22"/>
          <w:szCs w:val="22"/>
          <w:lang w:val="x-none"/>
        </w:rPr>
        <w:t xml:space="preserve"> it’s a little frequently to </w:t>
      </w:r>
      <w:r w:rsidR="003F1B62">
        <w:rPr>
          <w:rFonts w:eastAsiaTheme="minorEastAsia"/>
          <w:sz w:val="22"/>
          <w:szCs w:val="22"/>
          <w:lang w:val="x-none"/>
        </w:rPr>
        <w:t>re-activate</w:t>
      </w:r>
      <w:r w:rsidR="00566458" w:rsidRPr="006D6C2A">
        <w:rPr>
          <w:rFonts w:eastAsiaTheme="minorEastAsia"/>
          <w:sz w:val="22"/>
          <w:szCs w:val="22"/>
          <w:lang w:val="x-none"/>
        </w:rPr>
        <w:t xml:space="preserve"> the OD-SSB within the T2</w:t>
      </w:r>
      <w:r w:rsidR="00566458">
        <w:rPr>
          <w:rFonts w:eastAsiaTheme="minorEastAsia"/>
          <w:sz w:val="22"/>
          <w:szCs w:val="22"/>
          <w:lang w:val="x-none"/>
        </w:rPr>
        <w:t>, thus we are ok for option</w:t>
      </w:r>
      <w:r w:rsidR="006E5517">
        <w:rPr>
          <w:rFonts w:eastAsiaTheme="minorEastAsia"/>
          <w:sz w:val="22"/>
          <w:szCs w:val="22"/>
          <w:lang w:val="x-none"/>
        </w:rPr>
        <w:t xml:space="preserve"> 1</w:t>
      </w:r>
      <w:r w:rsidR="00566458">
        <w:rPr>
          <w:rFonts w:eastAsiaTheme="minorEastAsia"/>
          <w:sz w:val="22"/>
          <w:szCs w:val="22"/>
          <w:lang w:val="x-none"/>
        </w:rPr>
        <w:t xml:space="preserve"> that </w:t>
      </w:r>
      <w:r w:rsidR="00566458" w:rsidRPr="00566458">
        <w:rPr>
          <w:rFonts w:eastAsiaTheme="minorEastAsia"/>
          <w:sz w:val="22"/>
          <w:szCs w:val="22"/>
          <w:lang w:val="x-none"/>
        </w:rPr>
        <w:t>UE is not required to perform “fast measurement” but follows legacy deactivated SCell m</w:t>
      </w:r>
      <w:r w:rsidR="00566458">
        <w:rPr>
          <w:rFonts w:eastAsiaTheme="minorEastAsia"/>
          <w:sz w:val="22"/>
          <w:szCs w:val="22"/>
          <w:lang w:val="x-none"/>
        </w:rPr>
        <w:t xml:space="preserve">easurement requirement, and if NW </w:t>
      </w:r>
      <w:r w:rsidR="003F1B62" w:rsidRPr="006D6C2A">
        <w:rPr>
          <w:rFonts w:eastAsiaTheme="minorEastAsia"/>
          <w:sz w:val="22"/>
          <w:szCs w:val="22"/>
          <w:lang w:val="x-none"/>
        </w:rPr>
        <w:t>re-activates the OD-SSB within the T2</w:t>
      </w:r>
      <w:r w:rsidR="003F1B62">
        <w:rPr>
          <w:rFonts w:eastAsiaTheme="minorEastAsia"/>
          <w:sz w:val="22"/>
          <w:szCs w:val="22"/>
          <w:lang w:val="x-none"/>
        </w:rPr>
        <w:t xml:space="preserve">, </w:t>
      </w:r>
      <w:bookmarkStart w:id="5" w:name="OLE_LINK12"/>
      <w:bookmarkStart w:id="6" w:name="OLE_LINK13"/>
      <w:r w:rsidR="003F1B62">
        <w:rPr>
          <w:rFonts w:eastAsiaTheme="minorEastAsia"/>
          <w:sz w:val="22"/>
          <w:szCs w:val="22"/>
          <w:lang w:val="x-none"/>
        </w:rPr>
        <w:t xml:space="preserve">UE </w:t>
      </w:r>
      <w:r w:rsidR="003F1B62" w:rsidRPr="003F1B62">
        <w:rPr>
          <w:rFonts w:eastAsiaTheme="minorEastAsia"/>
          <w:sz w:val="22"/>
          <w:szCs w:val="22"/>
          <w:lang w:val="x-none"/>
        </w:rPr>
        <w:t>is assumed to skip the PSS/SSS detection and/or SSB index acquisition.</w:t>
      </w:r>
      <w:bookmarkEnd w:id="5"/>
      <w:bookmarkEnd w:id="6"/>
    </w:p>
    <w:p w14:paraId="454E21E5" w14:textId="6A63E39F" w:rsidR="006D6C2A" w:rsidRDefault="0088378D" w:rsidP="00B60C56">
      <w:pPr>
        <w:spacing w:after="120"/>
        <w:rPr>
          <w:rFonts w:eastAsiaTheme="minorEastAsia"/>
          <w:sz w:val="22"/>
          <w:szCs w:val="22"/>
          <w:lang w:val="x-none"/>
        </w:rPr>
      </w:pPr>
      <w:r>
        <w:rPr>
          <w:rFonts w:eastAsiaTheme="minorEastAsia" w:hint="eastAsia"/>
          <w:sz w:val="22"/>
          <w:szCs w:val="22"/>
          <w:lang w:val="x-none"/>
        </w:rPr>
        <w:t>F</w:t>
      </w:r>
      <w:r>
        <w:rPr>
          <w:rFonts w:eastAsiaTheme="minorEastAsia"/>
          <w:sz w:val="22"/>
          <w:szCs w:val="22"/>
          <w:lang w:val="x-none"/>
        </w:rPr>
        <w:t xml:space="preserve">or </w:t>
      </w:r>
      <w:r>
        <w:rPr>
          <w:rFonts w:eastAsiaTheme="minorEastAsia" w:hint="eastAsia"/>
          <w:sz w:val="22"/>
          <w:szCs w:val="22"/>
          <w:lang w:val="x-none"/>
        </w:rPr>
        <w:t>t</w:t>
      </w:r>
      <w:r w:rsidRPr="0088378D">
        <w:rPr>
          <w:rFonts w:eastAsiaTheme="minorEastAsia"/>
          <w:sz w:val="22"/>
          <w:szCs w:val="22"/>
          <w:lang w:val="x-none"/>
        </w:rPr>
        <w:t>he start point of T2</w:t>
      </w:r>
      <w:r w:rsidR="008F6C93">
        <w:rPr>
          <w:rFonts w:eastAsiaTheme="minorEastAsia"/>
          <w:sz w:val="22"/>
          <w:szCs w:val="22"/>
          <w:lang w:val="x-none"/>
        </w:rPr>
        <w:t xml:space="preserve">, </w:t>
      </w:r>
      <w:r w:rsidR="009472EC">
        <w:rPr>
          <w:rFonts w:eastAsiaTheme="minorEastAsia"/>
          <w:sz w:val="22"/>
          <w:szCs w:val="22"/>
          <w:lang w:val="x-none"/>
        </w:rPr>
        <w:t xml:space="preserve">we prefer to be based on </w:t>
      </w:r>
      <w:r w:rsidR="009472EC" w:rsidRPr="009472EC">
        <w:rPr>
          <w:rFonts w:eastAsiaTheme="minorEastAsia"/>
          <w:sz w:val="22"/>
          <w:szCs w:val="22"/>
          <w:lang w:val="x-none"/>
        </w:rPr>
        <w:t>the time point T</w:t>
      </w:r>
      <w:r w:rsidR="009472EC" w:rsidRPr="009472EC">
        <w:rPr>
          <w:rFonts w:eastAsiaTheme="minorEastAsia"/>
          <w:sz w:val="22"/>
          <w:szCs w:val="22"/>
          <w:vertAlign w:val="subscript"/>
          <w:lang w:val="x-none"/>
        </w:rPr>
        <w:t>end</w:t>
      </w:r>
      <w:r w:rsidR="009472EC">
        <w:rPr>
          <w:rFonts w:eastAsiaTheme="minorEastAsia"/>
          <w:sz w:val="22"/>
          <w:szCs w:val="22"/>
          <w:lang w:val="x-none"/>
        </w:rPr>
        <w:t xml:space="preserve">, which is not related to </w:t>
      </w:r>
      <w:r w:rsidR="008F2F3F">
        <w:rPr>
          <w:rFonts w:eastAsiaTheme="minorEastAsia"/>
          <w:sz w:val="22"/>
          <w:szCs w:val="22"/>
          <w:lang w:val="x-none"/>
        </w:rPr>
        <w:t xml:space="preserve">the point </w:t>
      </w:r>
      <w:r w:rsidR="008F2F3F" w:rsidRPr="008F2F3F">
        <w:rPr>
          <w:rFonts w:eastAsiaTheme="minorEastAsia"/>
          <w:sz w:val="22"/>
          <w:szCs w:val="22"/>
          <w:lang w:val="x-none"/>
        </w:rPr>
        <w:t>of L3 measurement reporting for FMW</w:t>
      </w:r>
      <w:r w:rsidR="002902BB">
        <w:rPr>
          <w:rFonts w:eastAsiaTheme="minorEastAsia"/>
          <w:sz w:val="22"/>
          <w:szCs w:val="22"/>
          <w:lang w:val="x-none"/>
        </w:rPr>
        <w:t>.</w:t>
      </w:r>
      <w:r w:rsidR="00637C3F">
        <w:rPr>
          <w:rFonts w:eastAsiaTheme="minorEastAsia"/>
          <w:sz w:val="22"/>
          <w:szCs w:val="22"/>
          <w:lang w:val="x-none"/>
        </w:rPr>
        <w:t xml:space="preserve"> The </w:t>
      </w:r>
      <w:r w:rsidR="00637C3F" w:rsidRPr="00637C3F">
        <w:rPr>
          <w:rFonts w:eastAsiaTheme="minorEastAsia"/>
          <w:sz w:val="22"/>
          <w:szCs w:val="22"/>
          <w:lang w:val="x-none"/>
        </w:rPr>
        <w:t>duration</w:t>
      </w:r>
      <w:r w:rsidR="00637C3F">
        <w:rPr>
          <w:rFonts w:eastAsiaTheme="minorEastAsia"/>
          <w:sz w:val="22"/>
          <w:szCs w:val="22"/>
          <w:lang w:val="x-none"/>
        </w:rPr>
        <w:t xml:space="preserve"> can be defined as 5*</w:t>
      </w:r>
      <w:r w:rsidR="00637C3F" w:rsidRPr="00637C3F">
        <w:rPr>
          <w:rFonts w:eastAsiaTheme="minorEastAsia"/>
          <w:sz w:val="22"/>
          <w:szCs w:val="22"/>
          <w:lang w:val="x-none"/>
        </w:rPr>
        <w:t>measCycleSCell</w:t>
      </w:r>
      <w:r w:rsidR="00DF4A18">
        <w:rPr>
          <w:rFonts w:eastAsiaTheme="minorEastAsia"/>
          <w:sz w:val="22"/>
          <w:szCs w:val="22"/>
          <w:lang w:val="x-none"/>
        </w:rPr>
        <w:t>.</w:t>
      </w:r>
    </w:p>
    <w:p w14:paraId="0ED82639" w14:textId="77777777" w:rsidR="00407BBF" w:rsidRPr="00C70953" w:rsidRDefault="00407BBF" w:rsidP="00407BBF">
      <w:pPr>
        <w:spacing w:after="120"/>
        <w:rPr>
          <w:rFonts w:eastAsiaTheme="minorEastAsia"/>
          <w:b/>
          <w:sz w:val="22"/>
          <w:szCs w:val="22"/>
          <w:lang w:val="x-none"/>
        </w:rPr>
      </w:pPr>
      <w:r w:rsidRPr="00C01F8A">
        <w:rPr>
          <w:rFonts w:eastAsiaTheme="minorEastAsia" w:hint="eastAsia"/>
          <w:b/>
          <w:sz w:val="22"/>
          <w:szCs w:val="22"/>
          <w:lang w:val="x-none"/>
        </w:rPr>
        <w:t>P</w:t>
      </w:r>
      <w:r w:rsidRPr="00C01F8A">
        <w:rPr>
          <w:rFonts w:eastAsiaTheme="minorEastAsia"/>
          <w:b/>
          <w:sz w:val="22"/>
          <w:szCs w:val="22"/>
          <w:lang w:val="x-none"/>
        </w:rPr>
        <w:t xml:space="preserve">roposal 1: </w:t>
      </w:r>
      <w:r w:rsidRPr="00C70953">
        <w:rPr>
          <w:rFonts w:eastAsiaTheme="minorEastAsia"/>
          <w:b/>
          <w:sz w:val="22"/>
          <w:szCs w:val="22"/>
          <w:lang w:val="x-none"/>
        </w:rPr>
        <w:t>When NW re-activates the OD-SSB within the T2</w:t>
      </w:r>
      <w:r>
        <w:rPr>
          <w:rFonts w:eastAsiaTheme="minorEastAsia"/>
          <w:b/>
          <w:sz w:val="22"/>
          <w:szCs w:val="22"/>
          <w:lang w:val="x-none"/>
        </w:rPr>
        <w:t xml:space="preserve">, </w:t>
      </w:r>
      <w:r w:rsidRPr="00C70953">
        <w:rPr>
          <w:rFonts w:eastAsiaTheme="minorEastAsia"/>
          <w:b/>
          <w:sz w:val="22"/>
          <w:szCs w:val="22"/>
          <w:lang w:val="x-none"/>
        </w:rPr>
        <w:t>UE is not required to perform “fast measurement” but follows legacy deactivated SCell measurement requirement</w:t>
      </w:r>
      <w:r>
        <w:rPr>
          <w:rFonts w:eastAsiaTheme="minorEastAsia"/>
          <w:b/>
          <w:sz w:val="22"/>
          <w:szCs w:val="22"/>
          <w:lang w:val="x-none"/>
        </w:rPr>
        <w:t xml:space="preserve">, and </w:t>
      </w:r>
      <w:r w:rsidRPr="006A2D02">
        <w:rPr>
          <w:rFonts w:eastAsiaTheme="minorEastAsia"/>
          <w:b/>
          <w:sz w:val="22"/>
          <w:szCs w:val="22"/>
          <w:lang w:val="x-none"/>
        </w:rPr>
        <w:t>UE is assumed to skip the PSS/SSS detection and/or SSB index acquisition.</w:t>
      </w:r>
    </w:p>
    <w:p w14:paraId="2B03742F" w14:textId="22B5566D" w:rsidR="002902BB" w:rsidRDefault="002902BB" w:rsidP="00B60C56">
      <w:pPr>
        <w:spacing w:after="120"/>
        <w:rPr>
          <w:rFonts w:eastAsiaTheme="minorEastAsia"/>
          <w:b/>
          <w:sz w:val="22"/>
          <w:szCs w:val="22"/>
          <w:lang w:val="x-none"/>
        </w:rPr>
      </w:pPr>
      <w:r w:rsidRPr="002902BB">
        <w:rPr>
          <w:rFonts w:eastAsiaTheme="minorEastAsia"/>
          <w:b/>
          <w:sz w:val="22"/>
          <w:szCs w:val="22"/>
          <w:lang w:val="x-none"/>
        </w:rPr>
        <w:t xml:space="preserve">Proposal 2: </w:t>
      </w:r>
      <w:r w:rsidR="00160F6E" w:rsidRPr="00160F6E">
        <w:rPr>
          <w:rFonts w:eastAsiaTheme="minorEastAsia"/>
          <w:b/>
          <w:sz w:val="22"/>
          <w:szCs w:val="22"/>
          <w:lang w:val="x-none"/>
        </w:rPr>
        <w:t>The start point of T2 is based on</w:t>
      </w:r>
      <w:r w:rsidR="00160F6E">
        <w:rPr>
          <w:rFonts w:eastAsiaTheme="minorEastAsia"/>
          <w:b/>
          <w:sz w:val="22"/>
          <w:szCs w:val="22"/>
          <w:lang w:val="x-none"/>
        </w:rPr>
        <w:t xml:space="preserve"> </w:t>
      </w:r>
      <w:r w:rsidR="00160F6E" w:rsidRPr="00160F6E">
        <w:rPr>
          <w:rFonts w:eastAsiaTheme="minorEastAsia"/>
          <w:b/>
          <w:sz w:val="22"/>
          <w:szCs w:val="22"/>
          <w:lang w:val="x-none"/>
        </w:rPr>
        <w:t>the time point T</w:t>
      </w:r>
      <w:r w:rsidR="00160F6E" w:rsidRPr="009B0C86">
        <w:rPr>
          <w:rFonts w:eastAsiaTheme="minorEastAsia"/>
          <w:b/>
          <w:sz w:val="22"/>
          <w:szCs w:val="22"/>
          <w:vertAlign w:val="subscript"/>
          <w:lang w:val="x-none"/>
        </w:rPr>
        <w:t>end</w:t>
      </w:r>
      <w:r w:rsidR="00160F6E">
        <w:rPr>
          <w:rFonts w:eastAsiaTheme="minorEastAsia"/>
          <w:b/>
          <w:sz w:val="22"/>
          <w:szCs w:val="22"/>
          <w:lang w:val="x-none"/>
        </w:rPr>
        <w:t>.</w:t>
      </w:r>
    </w:p>
    <w:p w14:paraId="21C14D99" w14:textId="7E1A0EC0" w:rsidR="005F01DD" w:rsidRPr="002902BB" w:rsidRDefault="005F01DD" w:rsidP="00B60C56">
      <w:pPr>
        <w:spacing w:after="120"/>
        <w:rPr>
          <w:rFonts w:eastAsiaTheme="minorEastAsia"/>
          <w:b/>
          <w:sz w:val="22"/>
          <w:szCs w:val="22"/>
          <w:lang w:val="x-none"/>
        </w:rPr>
      </w:pPr>
      <w:r>
        <w:rPr>
          <w:rFonts w:eastAsiaTheme="minorEastAsia"/>
          <w:b/>
          <w:sz w:val="22"/>
          <w:szCs w:val="22"/>
          <w:lang w:val="x-none"/>
        </w:rPr>
        <w:t xml:space="preserve">Proposal 3: </w:t>
      </w:r>
      <w:r w:rsidR="00FC6B9C">
        <w:rPr>
          <w:rFonts w:eastAsiaTheme="minorEastAsia"/>
          <w:b/>
          <w:sz w:val="22"/>
          <w:szCs w:val="22"/>
          <w:lang w:val="x-none"/>
        </w:rPr>
        <w:t>The duration can b</w:t>
      </w:r>
      <w:r w:rsidR="00FC6B9C" w:rsidRPr="00FC6B9C">
        <w:rPr>
          <w:rFonts w:eastAsiaTheme="minorEastAsia"/>
          <w:b/>
          <w:sz w:val="22"/>
          <w:szCs w:val="22"/>
          <w:lang w:val="x-none"/>
        </w:rPr>
        <w:t>e 5*measCycleSCell.</w:t>
      </w:r>
    </w:p>
    <w:p w14:paraId="388976C9" w14:textId="77777777" w:rsidR="004E0B53" w:rsidRDefault="004E0B53" w:rsidP="00B60C56">
      <w:pPr>
        <w:spacing w:after="120"/>
        <w:rPr>
          <w:rFonts w:eastAsiaTheme="minorEastAsia"/>
          <w:sz w:val="22"/>
          <w:szCs w:val="22"/>
          <w:lang w:val="x-none"/>
        </w:rPr>
      </w:pPr>
    </w:p>
    <w:p w14:paraId="510876E4" w14:textId="08A2B094" w:rsidR="007332E9" w:rsidRDefault="007332E9" w:rsidP="007332E9">
      <w:pPr>
        <w:pStyle w:val="afff6"/>
      </w:pPr>
      <w:r w:rsidRPr="007332E9">
        <w:t>OD-SSB based deactivated SCell L3 measurement (Case 2)</w:t>
      </w:r>
    </w:p>
    <w:p w14:paraId="4CC5E5D0" w14:textId="382B8DC9" w:rsidR="007332E9" w:rsidRPr="006C03A9" w:rsidRDefault="007332E9" w:rsidP="007332E9">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81C96" w:rsidRPr="00881C96" w14:paraId="41AE238B" w14:textId="77777777" w:rsidTr="00863AF8">
        <w:trPr>
          <w:jc w:val="center"/>
        </w:trPr>
        <w:tc>
          <w:tcPr>
            <w:tcW w:w="9629" w:type="dxa"/>
          </w:tcPr>
          <w:p w14:paraId="585363E6" w14:textId="77777777" w:rsidR="00881C96" w:rsidRPr="00881C96" w:rsidRDefault="00881C96" w:rsidP="00881C96">
            <w:pPr>
              <w:rPr>
                <w:b/>
                <w:sz w:val="20"/>
                <w:szCs w:val="20"/>
                <w:u w:val="single"/>
              </w:rPr>
            </w:pPr>
            <w:r w:rsidRPr="00881C96">
              <w:rPr>
                <w:b/>
                <w:sz w:val="20"/>
                <w:szCs w:val="20"/>
                <w:u w:val="single"/>
                <w:lang w:eastAsia="ko-KR"/>
              </w:rPr>
              <w:t xml:space="preserve">Issue </w:t>
            </w:r>
            <w:r w:rsidRPr="00881C96">
              <w:rPr>
                <w:rFonts w:hint="eastAsia"/>
                <w:b/>
                <w:sz w:val="20"/>
                <w:szCs w:val="20"/>
                <w:u w:val="single"/>
              </w:rPr>
              <w:t>2-1</w:t>
            </w:r>
            <w:r w:rsidRPr="00881C96">
              <w:rPr>
                <w:b/>
                <w:sz w:val="20"/>
                <w:szCs w:val="20"/>
                <w:u w:val="single"/>
                <w:lang w:eastAsia="ko-KR"/>
              </w:rPr>
              <w:t>:</w:t>
            </w:r>
            <w:r w:rsidRPr="00881C96">
              <w:rPr>
                <w:rFonts w:hint="eastAsia"/>
                <w:b/>
                <w:sz w:val="20"/>
                <w:szCs w:val="20"/>
                <w:u w:val="single"/>
              </w:rPr>
              <w:t xml:space="preserve"> (Case 2) OD-SSB based deactivated SCell L3 measurement when OD-SSB transmission is triggered</w:t>
            </w:r>
          </w:p>
          <w:p w14:paraId="122C4925" w14:textId="77777777" w:rsidR="00881C96" w:rsidRPr="00881C96" w:rsidRDefault="00881C96" w:rsidP="00881C96">
            <w:pPr>
              <w:pStyle w:val="af0"/>
              <w:tabs>
                <w:tab w:val="left" w:pos="1260"/>
              </w:tabs>
              <w:spacing w:after="120"/>
              <w:jc w:val="both"/>
              <w:rPr>
                <w:sz w:val="20"/>
                <w:szCs w:val="20"/>
                <w:lang w:eastAsia="zh-CN"/>
              </w:rPr>
            </w:pPr>
            <w:r w:rsidRPr="00881C96">
              <w:rPr>
                <w:sz w:val="20"/>
                <w:szCs w:val="20"/>
                <w:highlight w:val="green"/>
                <w:lang w:eastAsia="zh-CN"/>
              </w:rPr>
              <w:t>Agreement:</w:t>
            </w:r>
          </w:p>
          <w:p w14:paraId="47FEDB12" w14:textId="77777777" w:rsidR="00881C96" w:rsidRPr="00881C96" w:rsidRDefault="00881C96" w:rsidP="00881C96">
            <w:pPr>
              <w:spacing w:after="120"/>
              <w:jc w:val="both"/>
              <w:rPr>
                <w:rFonts w:eastAsia="MS Mincho"/>
                <w:iCs/>
                <w:sz w:val="20"/>
                <w:szCs w:val="20"/>
              </w:rPr>
            </w:pPr>
            <w:r w:rsidRPr="00881C96">
              <w:rPr>
                <w:rFonts w:eastAsia="MS Mincho"/>
                <w:iCs/>
                <w:sz w:val="20"/>
                <w:szCs w:val="20"/>
              </w:rPr>
              <w:t>W</w:t>
            </w:r>
            <w:r w:rsidRPr="00881C96">
              <w:rPr>
                <w:rFonts w:eastAsia="MS Mincho" w:hint="eastAsia"/>
                <w:iCs/>
                <w:sz w:val="20"/>
                <w:szCs w:val="20"/>
              </w:rPr>
              <w:t xml:space="preserve">hen </w:t>
            </w:r>
            <w:r w:rsidRPr="00881C96">
              <w:rPr>
                <w:rFonts w:eastAsia="MS Mincho"/>
                <w:iCs/>
                <w:sz w:val="20"/>
                <w:szCs w:val="20"/>
              </w:rPr>
              <w:t xml:space="preserve">NW indicates the </w:t>
            </w:r>
            <w:r w:rsidRPr="00881C96">
              <w:rPr>
                <w:rFonts w:eastAsia="MS Mincho" w:hint="eastAsia"/>
                <w:iCs/>
                <w:sz w:val="20"/>
                <w:szCs w:val="20"/>
              </w:rPr>
              <w:t xml:space="preserve">OD-SSB transmission </w:t>
            </w:r>
            <w:r w:rsidRPr="00881C96">
              <w:rPr>
                <w:rFonts w:eastAsia="MS Mincho"/>
                <w:iCs/>
                <w:sz w:val="20"/>
                <w:szCs w:val="20"/>
              </w:rPr>
              <w:t>for deactivated SCell measurement(Case 2 Scenario 2),</w:t>
            </w:r>
          </w:p>
          <w:p w14:paraId="17271816" w14:textId="77777777" w:rsidR="00881C96" w:rsidRPr="00881C96" w:rsidRDefault="00881C96" w:rsidP="00881C96">
            <w:pPr>
              <w:pStyle w:val="affd"/>
              <w:widowControl/>
              <w:numPr>
                <w:ilvl w:val="0"/>
                <w:numId w:val="13"/>
              </w:numPr>
              <w:autoSpaceDN w:val="0"/>
              <w:spacing w:after="120" w:line="240" w:lineRule="auto"/>
              <w:ind w:firstLineChars="0"/>
              <w:jc w:val="both"/>
              <w:rPr>
                <w:sz w:val="20"/>
                <w:szCs w:val="20"/>
                <w:lang w:eastAsia="zh-CN"/>
              </w:rPr>
            </w:pPr>
            <w:r w:rsidRPr="00881C96">
              <w:rPr>
                <w:rFonts w:hint="eastAsia"/>
                <w:sz w:val="20"/>
                <w:szCs w:val="20"/>
                <w:lang w:eastAsia="zh-CN"/>
              </w:rPr>
              <w:t xml:space="preserve">Option 1: </w:t>
            </w:r>
            <w:bookmarkStart w:id="7" w:name="OLE_LINK14"/>
            <w:bookmarkStart w:id="8" w:name="OLE_LINK15"/>
            <w:r w:rsidRPr="00881C96">
              <w:rPr>
                <w:rFonts w:eastAsiaTheme="minorEastAsia" w:hint="eastAsia"/>
                <w:iCs/>
                <w:sz w:val="20"/>
                <w:szCs w:val="20"/>
                <w:lang w:eastAsia="zh-CN"/>
              </w:rPr>
              <w:t>T</w:t>
            </w:r>
            <w:r w:rsidRPr="00881C96">
              <w:rPr>
                <w:iCs/>
                <w:sz w:val="20"/>
                <w:szCs w:val="20"/>
              </w:rPr>
              <w:t>he same approach in Case 1 can be reused.</w:t>
            </w:r>
            <w:bookmarkEnd w:id="7"/>
            <w:bookmarkEnd w:id="8"/>
          </w:p>
          <w:p w14:paraId="51D3AF9A" w14:textId="77777777" w:rsidR="00881C96" w:rsidRPr="00881C96" w:rsidRDefault="00881C96" w:rsidP="00881C96">
            <w:pPr>
              <w:pStyle w:val="affd"/>
              <w:widowControl/>
              <w:numPr>
                <w:ilvl w:val="1"/>
                <w:numId w:val="13"/>
              </w:numPr>
              <w:autoSpaceDN w:val="0"/>
              <w:spacing w:after="120" w:line="240" w:lineRule="auto"/>
              <w:ind w:firstLineChars="0"/>
              <w:jc w:val="both"/>
              <w:rPr>
                <w:sz w:val="20"/>
                <w:szCs w:val="20"/>
                <w:lang w:eastAsia="zh-CN"/>
              </w:rPr>
            </w:pPr>
            <w:r w:rsidRPr="00881C96">
              <w:rPr>
                <w:rFonts w:hint="eastAsia"/>
                <w:sz w:val="20"/>
                <w:szCs w:val="20"/>
                <w:lang w:val="en-US" w:eastAsia="zh-CN"/>
              </w:rPr>
              <w:t>UE performs the OD-SSB based fast L3 measurement following OD-SSB periodicity for deactivated SCell within a time window</w:t>
            </w:r>
            <w:r w:rsidRPr="00881C96">
              <w:rPr>
                <w:sz w:val="20"/>
                <w:szCs w:val="20"/>
                <w:lang w:val="en-US" w:eastAsia="zh-CN"/>
              </w:rPr>
              <w:t>. After the time window, UE fallbacks to a slow mode measurement</w:t>
            </w:r>
            <w:r w:rsidRPr="00881C96">
              <w:rPr>
                <w:rFonts w:eastAsiaTheme="minorEastAsia" w:hint="eastAsia"/>
                <w:sz w:val="20"/>
                <w:szCs w:val="20"/>
                <w:lang w:val="en-US" w:eastAsia="zh-CN"/>
              </w:rPr>
              <w:t xml:space="preserve">(with </w:t>
            </w:r>
            <w:r w:rsidRPr="00881C96">
              <w:rPr>
                <w:rFonts w:eastAsiaTheme="minorEastAsia" w:hint="eastAsia"/>
                <w:iCs/>
                <w:sz w:val="20"/>
                <w:szCs w:val="20"/>
                <w:lang w:eastAsia="zh-CN"/>
              </w:rPr>
              <w:t xml:space="preserve">DRX and </w:t>
            </w:r>
            <w:r w:rsidRPr="00881C96">
              <w:rPr>
                <w:rFonts w:eastAsiaTheme="minorEastAsia"/>
                <w:i/>
                <w:sz w:val="20"/>
                <w:szCs w:val="20"/>
                <w:lang w:eastAsia="zh-CN"/>
              </w:rPr>
              <w:t>measCycleSCell</w:t>
            </w:r>
            <w:r w:rsidRPr="00881C96">
              <w:rPr>
                <w:rFonts w:eastAsiaTheme="minorEastAsia" w:hint="eastAsia"/>
                <w:sz w:val="20"/>
                <w:szCs w:val="20"/>
                <w:lang w:val="en-US" w:eastAsia="zh-CN"/>
              </w:rPr>
              <w:t>)</w:t>
            </w:r>
            <w:r w:rsidRPr="00881C96">
              <w:rPr>
                <w:sz w:val="20"/>
                <w:szCs w:val="20"/>
                <w:lang w:val="en-US" w:eastAsia="zh-CN"/>
              </w:rPr>
              <w:t>.</w:t>
            </w:r>
          </w:p>
          <w:p w14:paraId="410475D8" w14:textId="77777777" w:rsidR="00881C96" w:rsidRPr="00881C96" w:rsidRDefault="00881C96" w:rsidP="00881C96">
            <w:pPr>
              <w:pStyle w:val="affd"/>
              <w:widowControl/>
              <w:numPr>
                <w:ilvl w:val="0"/>
                <w:numId w:val="13"/>
              </w:numPr>
              <w:autoSpaceDN w:val="0"/>
              <w:spacing w:after="120" w:line="240" w:lineRule="auto"/>
              <w:ind w:firstLineChars="0"/>
              <w:jc w:val="both"/>
              <w:rPr>
                <w:sz w:val="20"/>
                <w:szCs w:val="20"/>
                <w:lang w:eastAsia="zh-CN"/>
              </w:rPr>
            </w:pPr>
            <w:r w:rsidRPr="00881C96">
              <w:rPr>
                <w:rFonts w:eastAsiaTheme="minorEastAsia" w:hint="eastAsia"/>
                <w:sz w:val="20"/>
                <w:szCs w:val="20"/>
                <w:lang w:val="en-US" w:eastAsia="zh-CN"/>
              </w:rPr>
              <w:t xml:space="preserve">Option 2: </w:t>
            </w:r>
          </w:p>
          <w:p w14:paraId="6329C392" w14:textId="77777777" w:rsidR="00881C96" w:rsidRPr="00881C96" w:rsidRDefault="00881C96" w:rsidP="00881C96">
            <w:pPr>
              <w:pStyle w:val="affd"/>
              <w:widowControl/>
              <w:numPr>
                <w:ilvl w:val="1"/>
                <w:numId w:val="13"/>
              </w:numPr>
              <w:autoSpaceDN w:val="0"/>
              <w:spacing w:after="0" w:line="240" w:lineRule="auto"/>
              <w:ind w:firstLineChars="0"/>
              <w:jc w:val="both"/>
              <w:rPr>
                <w:sz w:val="20"/>
                <w:szCs w:val="20"/>
                <w:lang w:eastAsia="zh-CN"/>
              </w:rPr>
            </w:pPr>
            <w:r w:rsidRPr="00881C96">
              <w:rPr>
                <w:rFonts w:eastAsiaTheme="minorEastAsia"/>
                <w:iCs/>
                <w:sz w:val="20"/>
                <w:szCs w:val="20"/>
                <w:lang w:eastAsia="zh-CN"/>
              </w:rPr>
              <w:t>I</w:t>
            </w:r>
            <w:r w:rsidRPr="00881C96">
              <w:rPr>
                <w:rFonts w:eastAsiaTheme="minorEastAsia" w:hint="eastAsia"/>
                <w:iCs/>
                <w:sz w:val="20"/>
                <w:szCs w:val="20"/>
                <w:lang w:eastAsia="zh-CN"/>
              </w:rPr>
              <w:t xml:space="preserve">f </w:t>
            </w:r>
            <w:r w:rsidRPr="00881C96">
              <w:rPr>
                <w:sz w:val="20"/>
                <w:szCs w:val="20"/>
              </w:rPr>
              <w:t xml:space="preserve">the serving cell </w:t>
            </w:r>
            <w:r w:rsidRPr="00881C96">
              <w:rPr>
                <w:rFonts w:eastAsiaTheme="minorEastAsia" w:hint="eastAsia"/>
                <w:sz w:val="20"/>
                <w:szCs w:val="20"/>
                <w:lang w:eastAsia="zh-CN"/>
              </w:rPr>
              <w:t xml:space="preserve">is </w:t>
            </w:r>
            <w:r w:rsidRPr="00881C96">
              <w:rPr>
                <w:sz w:val="20"/>
                <w:szCs w:val="20"/>
              </w:rPr>
              <w:t>unknown,</w:t>
            </w:r>
            <w:r w:rsidRPr="00881C96">
              <w:rPr>
                <w:rFonts w:eastAsiaTheme="minorEastAsia" w:hint="eastAsia"/>
                <w:iCs/>
                <w:sz w:val="20"/>
                <w:szCs w:val="20"/>
                <w:lang w:eastAsia="zh-CN"/>
              </w:rPr>
              <w:t xml:space="preserve"> </w:t>
            </w:r>
            <w:r w:rsidRPr="00881C96">
              <w:rPr>
                <w:rFonts w:eastAsiaTheme="minorEastAsia"/>
                <w:iCs/>
                <w:sz w:val="20"/>
                <w:szCs w:val="20"/>
                <w:lang w:eastAsia="zh-CN"/>
              </w:rPr>
              <w:t>t</w:t>
            </w:r>
            <w:r w:rsidRPr="00881C96">
              <w:rPr>
                <w:iCs/>
                <w:sz w:val="20"/>
                <w:szCs w:val="20"/>
              </w:rPr>
              <w:t>he same approach in Case 1 can be reused</w:t>
            </w:r>
            <w:r w:rsidRPr="00881C96">
              <w:rPr>
                <w:rFonts w:eastAsiaTheme="minorEastAsia" w:hint="eastAsia"/>
                <w:sz w:val="20"/>
                <w:szCs w:val="20"/>
                <w:lang w:eastAsia="zh-CN"/>
              </w:rPr>
              <w:t>.</w:t>
            </w:r>
          </w:p>
          <w:p w14:paraId="5440ABA7" w14:textId="77777777" w:rsidR="00881C96" w:rsidRPr="00881C96" w:rsidRDefault="00881C96" w:rsidP="00881C96">
            <w:pPr>
              <w:pStyle w:val="affd"/>
              <w:widowControl/>
              <w:numPr>
                <w:ilvl w:val="1"/>
                <w:numId w:val="13"/>
              </w:numPr>
              <w:autoSpaceDN w:val="0"/>
              <w:spacing w:after="0" w:line="240" w:lineRule="auto"/>
              <w:ind w:firstLineChars="0"/>
              <w:jc w:val="both"/>
              <w:rPr>
                <w:sz w:val="20"/>
                <w:szCs w:val="20"/>
                <w:lang w:eastAsia="zh-CN"/>
              </w:rPr>
            </w:pPr>
            <w:r w:rsidRPr="00881C96">
              <w:rPr>
                <w:rFonts w:eastAsiaTheme="minorEastAsia"/>
                <w:sz w:val="20"/>
                <w:szCs w:val="20"/>
                <w:lang w:eastAsia="zh-CN"/>
              </w:rPr>
              <w:t>If the serving cell is known</w:t>
            </w:r>
            <w:r w:rsidRPr="00881C96">
              <w:rPr>
                <w:rFonts w:eastAsiaTheme="minorEastAsia" w:hint="eastAsia"/>
                <w:sz w:val="20"/>
                <w:szCs w:val="20"/>
                <w:lang w:eastAsia="zh-CN"/>
              </w:rPr>
              <w:t xml:space="preserve">, UE follows legacy </w:t>
            </w:r>
            <w:r w:rsidRPr="00881C96">
              <w:rPr>
                <w:sz w:val="20"/>
                <w:szCs w:val="20"/>
              </w:rPr>
              <w:t xml:space="preserve">requirements based on </w:t>
            </w:r>
            <w:r w:rsidRPr="00881C96">
              <w:rPr>
                <w:i/>
                <w:iCs/>
                <w:sz w:val="20"/>
                <w:szCs w:val="20"/>
                <w:lang w:val="en-US"/>
              </w:rPr>
              <w:t>measCycleSCell</w:t>
            </w:r>
            <w:r w:rsidRPr="00881C96">
              <w:rPr>
                <w:rFonts w:eastAsiaTheme="minorEastAsia" w:hint="eastAsia"/>
                <w:sz w:val="20"/>
                <w:szCs w:val="20"/>
                <w:lang w:eastAsia="zh-CN"/>
              </w:rPr>
              <w:t>.</w:t>
            </w:r>
          </w:p>
          <w:p w14:paraId="500609EC" w14:textId="77777777" w:rsidR="00881C96" w:rsidRPr="00881C96" w:rsidRDefault="00881C96" w:rsidP="00881C96">
            <w:pPr>
              <w:pStyle w:val="affd"/>
              <w:widowControl/>
              <w:numPr>
                <w:ilvl w:val="2"/>
                <w:numId w:val="13"/>
              </w:numPr>
              <w:overflowPunct w:val="0"/>
              <w:autoSpaceDE w:val="0"/>
              <w:autoSpaceDN w:val="0"/>
              <w:adjustRightInd w:val="0"/>
              <w:spacing w:after="120" w:line="240" w:lineRule="auto"/>
              <w:ind w:firstLineChars="0"/>
              <w:jc w:val="both"/>
              <w:textAlignment w:val="baseline"/>
              <w:rPr>
                <w:sz w:val="20"/>
                <w:szCs w:val="20"/>
                <w:lang w:eastAsia="zh-CN"/>
              </w:rPr>
            </w:pPr>
            <w:r w:rsidRPr="00881C96">
              <w:rPr>
                <w:sz w:val="20"/>
                <w:szCs w:val="20"/>
                <w:lang w:eastAsia="zh-CN"/>
              </w:rPr>
              <w:t>The known condition reuses the principle of legacy known condition.</w:t>
            </w:r>
          </w:p>
          <w:p w14:paraId="12B77DED" w14:textId="77777777" w:rsidR="00881C96" w:rsidRPr="00881C96" w:rsidRDefault="00881C96" w:rsidP="00881C96">
            <w:pPr>
              <w:pStyle w:val="affd"/>
              <w:widowControl/>
              <w:numPr>
                <w:ilvl w:val="2"/>
                <w:numId w:val="13"/>
              </w:numPr>
              <w:overflowPunct w:val="0"/>
              <w:autoSpaceDE w:val="0"/>
              <w:autoSpaceDN w:val="0"/>
              <w:adjustRightInd w:val="0"/>
              <w:spacing w:after="120" w:line="240" w:lineRule="auto"/>
              <w:ind w:firstLineChars="0"/>
              <w:jc w:val="both"/>
              <w:textAlignment w:val="baseline"/>
              <w:rPr>
                <w:sz w:val="20"/>
                <w:szCs w:val="20"/>
                <w:lang w:eastAsia="zh-CN"/>
              </w:rPr>
            </w:pPr>
            <w:r w:rsidRPr="00881C96">
              <w:rPr>
                <w:sz w:val="20"/>
                <w:szCs w:val="20"/>
                <w:lang w:eastAsia="zh-CN"/>
              </w:rPr>
              <w:t>This scenario applies at least when UE sends the meas. reporting.</w:t>
            </w:r>
          </w:p>
          <w:p w14:paraId="2466A2C0" w14:textId="77777777" w:rsidR="00881C96" w:rsidRPr="00881C96" w:rsidRDefault="00881C96" w:rsidP="00881C96">
            <w:pPr>
              <w:pStyle w:val="affd"/>
              <w:widowControl/>
              <w:numPr>
                <w:ilvl w:val="1"/>
                <w:numId w:val="13"/>
              </w:numPr>
              <w:overflowPunct w:val="0"/>
              <w:autoSpaceDE w:val="0"/>
              <w:autoSpaceDN w:val="0"/>
              <w:adjustRightInd w:val="0"/>
              <w:spacing w:after="120" w:line="240" w:lineRule="auto"/>
              <w:ind w:firstLineChars="0"/>
              <w:jc w:val="both"/>
              <w:textAlignment w:val="baseline"/>
              <w:rPr>
                <w:sz w:val="20"/>
                <w:szCs w:val="20"/>
                <w:lang w:eastAsia="zh-CN"/>
              </w:rPr>
            </w:pPr>
            <w:r w:rsidRPr="00881C96">
              <w:rPr>
                <w:sz w:val="20"/>
                <w:szCs w:val="20"/>
                <w:lang w:eastAsia="zh-CN"/>
              </w:rPr>
              <w:t>FFS the case if the L3 meas. report cannot be triggered.</w:t>
            </w:r>
          </w:p>
          <w:p w14:paraId="5F0E465C" w14:textId="4CB2D103" w:rsidR="007332E9" w:rsidRPr="00881C96" w:rsidRDefault="00881C96" w:rsidP="00863AF8">
            <w:pPr>
              <w:pStyle w:val="affd"/>
              <w:widowControl/>
              <w:numPr>
                <w:ilvl w:val="0"/>
                <w:numId w:val="13"/>
              </w:numPr>
              <w:overflowPunct w:val="0"/>
              <w:autoSpaceDE w:val="0"/>
              <w:autoSpaceDN w:val="0"/>
              <w:adjustRightInd w:val="0"/>
              <w:spacing w:after="120" w:line="240" w:lineRule="auto"/>
              <w:ind w:firstLineChars="0"/>
              <w:jc w:val="both"/>
              <w:textAlignment w:val="baseline"/>
              <w:rPr>
                <w:sz w:val="20"/>
                <w:szCs w:val="20"/>
                <w:lang w:eastAsia="zh-CN"/>
              </w:rPr>
            </w:pPr>
            <w:r w:rsidRPr="00881C96">
              <w:rPr>
                <w:sz w:val="20"/>
                <w:szCs w:val="20"/>
                <w:lang w:eastAsia="zh-CN"/>
              </w:rPr>
              <w:t>The above requirement is applied at least when the OD-SSB and AO-SSB are on the same frequency and spatial relation.</w:t>
            </w:r>
          </w:p>
        </w:tc>
      </w:tr>
    </w:tbl>
    <w:p w14:paraId="50966975" w14:textId="77777777" w:rsidR="007332E9" w:rsidRPr="00B60C56" w:rsidRDefault="007332E9" w:rsidP="007332E9">
      <w:pPr>
        <w:spacing w:after="120"/>
        <w:rPr>
          <w:rFonts w:eastAsiaTheme="minorEastAsia"/>
          <w:sz w:val="22"/>
          <w:szCs w:val="22"/>
          <w:lang w:val="x-none"/>
        </w:rPr>
      </w:pPr>
    </w:p>
    <w:p w14:paraId="5504EF69" w14:textId="5952E639" w:rsidR="00BA44DA" w:rsidRDefault="00BA44DA" w:rsidP="00B9725C">
      <w:pPr>
        <w:spacing w:after="120"/>
        <w:rPr>
          <w:rFonts w:eastAsiaTheme="minorEastAsia"/>
          <w:sz w:val="22"/>
          <w:szCs w:val="22"/>
          <w:lang w:val="x-none"/>
        </w:rPr>
      </w:pPr>
      <w:r>
        <w:rPr>
          <w:rFonts w:eastAsiaTheme="minorEastAsia" w:hint="eastAsia"/>
          <w:sz w:val="22"/>
          <w:szCs w:val="22"/>
          <w:lang w:val="x-none"/>
        </w:rPr>
        <w:lastRenderedPageBreak/>
        <w:t>F</w:t>
      </w:r>
      <w:r>
        <w:rPr>
          <w:rFonts w:eastAsiaTheme="minorEastAsia"/>
          <w:sz w:val="22"/>
          <w:szCs w:val="22"/>
          <w:lang w:val="x-none"/>
        </w:rPr>
        <w:t xml:space="preserve">or Case 2 </w:t>
      </w:r>
      <w:r w:rsidRPr="00BA44DA">
        <w:rPr>
          <w:rFonts w:eastAsiaTheme="minorEastAsia"/>
          <w:sz w:val="22"/>
          <w:szCs w:val="22"/>
          <w:lang w:val="x-none"/>
        </w:rPr>
        <w:t>OD-SSB based deactivated SCell L3 measurement</w:t>
      </w:r>
      <w:r>
        <w:rPr>
          <w:rFonts w:eastAsiaTheme="minorEastAsia"/>
          <w:sz w:val="22"/>
          <w:szCs w:val="22"/>
          <w:lang w:val="x-none"/>
        </w:rPr>
        <w:t xml:space="preserve">, it’s proposed to follow the same principle in Case 1 no matter whether the serving is known or </w:t>
      </w:r>
      <w:r w:rsidR="00FF077D">
        <w:rPr>
          <w:rFonts w:eastAsiaTheme="minorEastAsia"/>
          <w:sz w:val="22"/>
          <w:szCs w:val="22"/>
          <w:lang w:val="x-none"/>
        </w:rPr>
        <w:t>unknown</w:t>
      </w:r>
      <w:r>
        <w:rPr>
          <w:rFonts w:eastAsiaTheme="minorEastAsia"/>
          <w:sz w:val="22"/>
          <w:szCs w:val="22"/>
          <w:lang w:val="x-none"/>
        </w:rPr>
        <w:t>.</w:t>
      </w:r>
    </w:p>
    <w:p w14:paraId="7B49FE9E" w14:textId="074A7A5C" w:rsidR="00FF077D" w:rsidRPr="00326828" w:rsidRDefault="00FF077D" w:rsidP="00B9725C">
      <w:pPr>
        <w:spacing w:after="120"/>
        <w:rPr>
          <w:rFonts w:eastAsiaTheme="minorEastAsia"/>
          <w:b/>
          <w:sz w:val="22"/>
          <w:szCs w:val="22"/>
          <w:lang w:val="x-none"/>
        </w:rPr>
      </w:pPr>
      <w:r w:rsidRPr="00326828">
        <w:rPr>
          <w:rFonts w:eastAsiaTheme="minorEastAsia" w:hint="eastAsia"/>
          <w:b/>
          <w:sz w:val="22"/>
          <w:szCs w:val="22"/>
          <w:lang w:val="x-none"/>
        </w:rPr>
        <w:t>P</w:t>
      </w:r>
      <w:r w:rsidRPr="00326828">
        <w:rPr>
          <w:rFonts w:eastAsiaTheme="minorEastAsia"/>
          <w:b/>
          <w:sz w:val="22"/>
          <w:szCs w:val="22"/>
          <w:lang w:val="x-none"/>
        </w:rPr>
        <w:t xml:space="preserve">roposal 4: </w:t>
      </w:r>
      <w:r w:rsidR="00A377D1" w:rsidRPr="00326828">
        <w:rPr>
          <w:rFonts w:eastAsiaTheme="minorEastAsia"/>
          <w:b/>
          <w:sz w:val="22"/>
          <w:szCs w:val="22"/>
          <w:lang w:val="x-none"/>
        </w:rPr>
        <w:t>When NW indicates the OD-SSB transmission for deactivated SCell measurement(Case 2 Scenario 2), The same approach in Case 1 can be reused.</w:t>
      </w:r>
    </w:p>
    <w:p w14:paraId="24451A4A" w14:textId="77777777" w:rsidR="001508E5" w:rsidRPr="007332E9" w:rsidRDefault="001508E5" w:rsidP="00B60C56">
      <w:pPr>
        <w:spacing w:after="120"/>
        <w:rPr>
          <w:rFonts w:eastAsiaTheme="minorEastAsia"/>
        </w:rPr>
      </w:pPr>
    </w:p>
    <w:p w14:paraId="5E447E97" w14:textId="40D98C47" w:rsidR="007332E9" w:rsidRDefault="007332E9" w:rsidP="007332E9">
      <w:pPr>
        <w:pStyle w:val="afff6"/>
      </w:pPr>
      <w:r w:rsidRPr="007332E9">
        <w:t>OD-SSB based deactivated SCell L3 measurement requirement in FMW (Case 1)</w:t>
      </w:r>
    </w:p>
    <w:p w14:paraId="04B94425" w14:textId="3D01D6FC" w:rsidR="007332E9" w:rsidRPr="006C03A9" w:rsidRDefault="007332E9" w:rsidP="007332E9">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FD0F5B" w:rsidRPr="00FD0F5B" w14:paraId="5F80C99A" w14:textId="77777777" w:rsidTr="00863AF8">
        <w:trPr>
          <w:jc w:val="center"/>
        </w:trPr>
        <w:tc>
          <w:tcPr>
            <w:tcW w:w="9629" w:type="dxa"/>
          </w:tcPr>
          <w:p w14:paraId="24F89846" w14:textId="77777777" w:rsidR="00FD0F5B" w:rsidRPr="00FD0F5B" w:rsidRDefault="00FD0F5B" w:rsidP="00FD0F5B">
            <w:pPr>
              <w:snapToGrid w:val="0"/>
              <w:spacing w:after="120"/>
              <w:jc w:val="both"/>
              <w:rPr>
                <w:b/>
                <w:sz w:val="20"/>
                <w:szCs w:val="20"/>
                <w:u w:val="single"/>
              </w:rPr>
            </w:pPr>
            <w:r w:rsidRPr="00FD0F5B">
              <w:rPr>
                <w:rFonts w:hint="eastAsia"/>
                <w:b/>
                <w:sz w:val="20"/>
                <w:szCs w:val="20"/>
                <w:u w:val="single"/>
              </w:rPr>
              <w:t>Sub-issue 3-</w:t>
            </w:r>
            <w:r w:rsidRPr="00FD0F5B">
              <w:rPr>
                <w:b/>
                <w:sz w:val="20"/>
                <w:szCs w:val="20"/>
                <w:u w:val="single"/>
              </w:rPr>
              <w:t>1</w:t>
            </w:r>
            <w:r w:rsidRPr="00FD0F5B">
              <w:rPr>
                <w:rFonts w:hint="eastAsia"/>
                <w:b/>
                <w:sz w:val="20"/>
                <w:szCs w:val="20"/>
                <w:u w:val="single"/>
              </w:rPr>
              <w:t xml:space="preserve">: </w:t>
            </w:r>
            <w:r w:rsidRPr="00FD0F5B">
              <w:rPr>
                <w:b/>
                <w:sz w:val="20"/>
                <w:szCs w:val="20"/>
                <w:u w:val="single"/>
              </w:rPr>
              <w:t>Lower bound for measurement in FMW</w:t>
            </w:r>
          </w:p>
          <w:p w14:paraId="6FF6817B" w14:textId="77777777" w:rsidR="00FD0F5B" w:rsidRPr="00FD0F5B" w:rsidRDefault="00FD0F5B" w:rsidP="00FD0F5B">
            <w:pPr>
              <w:pStyle w:val="affd"/>
              <w:widowControl/>
              <w:numPr>
                <w:ilvl w:val="0"/>
                <w:numId w:val="13"/>
              </w:numPr>
              <w:autoSpaceDN w:val="0"/>
              <w:spacing w:after="120" w:line="240" w:lineRule="auto"/>
              <w:ind w:firstLineChars="0"/>
              <w:rPr>
                <w:sz w:val="20"/>
                <w:szCs w:val="20"/>
                <w:lang w:eastAsia="zh-CN"/>
              </w:rPr>
            </w:pPr>
            <w:r w:rsidRPr="00FD0F5B">
              <w:rPr>
                <w:rFonts w:hint="eastAsia"/>
                <w:sz w:val="20"/>
                <w:szCs w:val="20"/>
                <w:lang w:eastAsia="zh-CN"/>
              </w:rPr>
              <w:t>Background</w:t>
            </w:r>
          </w:p>
          <w:p w14:paraId="5ED23388" w14:textId="77777777" w:rsidR="00FD0F5B" w:rsidRPr="00FD0F5B" w:rsidRDefault="00FD0F5B" w:rsidP="00FD0F5B">
            <w:pPr>
              <w:pStyle w:val="affd"/>
              <w:widowControl/>
              <w:numPr>
                <w:ilvl w:val="1"/>
                <w:numId w:val="13"/>
              </w:numPr>
              <w:autoSpaceDN w:val="0"/>
              <w:spacing w:before="120" w:after="120" w:line="240" w:lineRule="auto"/>
              <w:ind w:left="1077" w:firstLineChars="0" w:hanging="357"/>
              <w:rPr>
                <w:sz w:val="20"/>
                <w:szCs w:val="20"/>
                <w:lang w:eastAsia="zh-CN"/>
              </w:rPr>
            </w:pPr>
            <w:r w:rsidRPr="00FD0F5B">
              <w:rPr>
                <w:rFonts w:hint="eastAsia"/>
                <w:sz w:val="20"/>
                <w:szCs w:val="20"/>
                <w:lang w:eastAsia="zh-CN"/>
              </w:rPr>
              <w:t>The agreement in last meeting is as follow.</w:t>
            </w:r>
          </w:p>
          <w:tbl>
            <w:tblPr>
              <w:tblStyle w:val="aff"/>
              <w:tblW w:w="0" w:type="auto"/>
              <w:tblInd w:w="739" w:type="dxa"/>
              <w:tblLook w:val="04A0" w:firstRow="1" w:lastRow="0" w:firstColumn="1" w:lastColumn="0" w:noHBand="0" w:noVBand="1"/>
            </w:tblPr>
            <w:tblGrid>
              <w:gridCol w:w="8328"/>
            </w:tblGrid>
            <w:tr w:rsidR="00FD0F5B" w:rsidRPr="00FD0F5B" w14:paraId="7E614C45" w14:textId="77777777" w:rsidTr="00106798">
              <w:tc>
                <w:tcPr>
                  <w:tcW w:w="8328" w:type="dxa"/>
                </w:tcPr>
                <w:p w14:paraId="410FDF51" w14:textId="77777777" w:rsidR="00FD0F5B" w:rsidRPr="00FD0F5B" w:rsidRDefault="00FD0F5B" w:rsidP="00FD0F5B">
                  <w:pPr>
                    <w:spacing w:after="120"/>
                    <w:rPr>
                      <w:sz w:val="20"/>
                      <w:szCs w:val="20"/>
                    </w:rPr>
                  </w:pPr>
                  <w:r w:rsidRPr="00FD0F5B">
                    <w:rPr>
                      <w:sz w:val="20"/>
                      <w:szCs w:val="20"/>
                    </w:rPr>
                    <w:t>Issue 1-2-1: OD-SSB based deactivated SCell measurement – measurement periodicity in fast mode measurement</w:t>
                  </w:r>
                </w:p>
                <w:p w14:paraId="18F70A62" w14:textId="77777777" w:rsidR="00FD0F5B" w:rsidRPr="00FD0F5B" w:rsidRDefault="00FD0F5B" w:rsidP="00FD0F5B">
                  <w:pPr>
                    <w:spacing w:after="120"/>
                    <w:rPr>
                      <w:sz w:val="20"/>
                      <w:szCs w:val="20"/>
                    </w:rPr>
                  </w:pPr>
                  <w:r w:rsidRPr="00FD0F5B">
                    <w:rPr>
                      <w:sz w:val="20"/>
                      <w:szCs w:val="20"/>
                      <w:highlight w:val="green"/>
                    </w:rPr>
                    <w:t>Agreement:</w:t>
                  </w:r>
                </w:p>
                <w:p w14:paraId="585610EA" w14:textId="77777777" w:rsidR="00FD0F5B" w:rsidRPr="00FD0F5B" w:rsidRDefault="00FD0F5B" w:rsidP="00FD0F5B">
                  <w:pPr>
                    <w:spacing w:after="120"/>
                    <w:rPr>
                      <w:sz w:val="20"/>
                      <w:szCs w:val="20"/>
                    </w:rPr>
                  </w:pPr>
                  <w:r w:rsidRPr="00FD0F5B">
                    <w:rPr>
                      <w:sz w:val="20"/>
                      <w:szCs w:val="20"/>
                    </w:rPr>
                    <w:t>For the case of CSSF = 1:</w:t>
                  </w:r>
                </w:p>
                <w:p w14:paraId="78D3CD80" w14:textId="77777777" w:rsidR="00FD0F5B" w:rsidRPr="00FD0F5B" w:rsidRDefault="00FD0F5B" w:rsidP="00FD0F5B">
                  <w:pPr>
                    <w:numPr>
                      <w:ilvl w:val="0"/>
                      <w:numId w:val="19"/>
                    </w:numPr>
                    <w:spacing w:after="120"/>
                    <w:rPr>
                      <w:sz w:val="20"/>
                      <w:szCs w:val="20"/>
                    </w:rPr>
                  </w:pPr>
                  <w:r w:rsidRPr="00FD0F5B">
                    <w:rPr>
                      <w:sz w:val="20"/>
                      <w:szCs w:val="20"/>
                    </w:rPr>
                    <w:t xml:space="preserve">OD-SSB periodicity regardless of </w:t>
                  </w:r>
                  <w:r w:rsidRPr="00FD0F5B">
                    <w:rPr>
                      <w:i/>
                      <w:iCs/>
                      <w:sz w:val="20"/>
                      <w:szCs w:val="20"/>
                    </w:rPr>
                    <w:t xml:space="preserve">measCycleSCell </w:t>
                  </w:r>
                  <w:r w:rsidRPr="00FD0F5B">
                    <w:rPr>
                      <w:sz w:val="20"/>
                      <w:szCs w:val="20"/>
                    </w:rPr>
                    <w:t>and DRX cycle.</w:t>
                  </w:r>
                </w:p>
                <w:p w14:paraId="707FA84D" w14:textId="77777777" w:rsidR="00FD0F5B" w:rsidRPr="00FD0F5B" w:rsidRDefault="00FD0F5B" w:rsidP="00FD0F5B">
                  <w:pPr>
                    <w:numPr>
                      <w:ilvl w:val="1"/>
                      <w:numId w:val="19"/>
                    </w:numPr>
                    <w:spacing w:after="120"/>
                    <w:rPr>
                      <w:sz w:val="20"/>
                      <w:szCs w:val="20"/>
                    </w:rPr>
                  </w:pPr>
                  <w:r w:rsidRPr="00FD0F5B">
                    <w:rPr>
                      <w:sz w:val="20"/>
                      <w:szCs w:val="20"/>
                    </w:rPr>
                    <w:t>FFS whether a lower bound will be specified.</w:t>
                  </w:r>
                </w:p>
                <w:p w14:paraId="6C68751A" w14:textId="77777777" w:rsidR="00FD0F5B" w:rsidRPr="00FD0F5B" w:rsidRDefault="00FD0F5B" w:rsidP="00FD0F5B">
                  <w:pPr>
                    <w:spacing w:after="120"/>
                    <w:rPr>
                      <w:sz w:val="20"/>
                      <w:szCs w:val="20"/>
                    </w:rPr>
                  </w:pPr>
                  <w:r w:rsidRPr="00FD0F5B">
                    <w:rPr>
                      <w:sz w:val="20"/>
                      <w:szCs w:val="20"/>
                    </w:rPr>
                    <w:t>FFS for the other cases of CSSF.</w:t>
                  </w:r>
                </w:p>
              </w:tc>
            </w:tr>
          </w:tbl>
          <w:p w14:paraId="75B7ED92" w14:textId="77777777" w:rsidR="00FD0F5B" w:rsidRPr="00FD0F5B" w:rsidRDefault="00FD0F5B" w:rsidP="00FD0F5B">
            <w:pPr>
              <w:spacing w:after="120"/>
              <w:rPr>
                <w:sz w:val="20"/>
                <w:szCs w:val="20"/>
              </w:rPr>
            </w:pPr>
          </w:p>
          <w:p w14:paraId="2C21F9A5" w14:textId="77777777" w:rsidR="00FD0F5B" w:rsidRPr="00FD0F5B" w:rsidRDefault="00FD0F5B" w:rsidP="00FD0F5B">
            <w:pPr>
              <w:spacing w:after="120"/>
              <w:rPr>
                <w:sz w:val="20"/>
                <w:szCs w:val="20"/>
              </w:rPr>
            </w:pPr>
            <w:r w:rsidRPr="00FD0F5B">
              <w:rPr>
                <w:rFonts w:hint="eastAsia"/>
                <w:sz w:val="20"/>
                <w:szCs w:val="20"/>
              </w:rPr>
              <w:t>Wayforward:</w:t>
            </w:r>
          </w:p>
          <w:p w14:paraId="2E72EF4E" w14:textId="77777777" w:rsidR="00FD0F5B" w:rsidRPr="00FD0F5B" w:rsidRDefault="00FD0F5B" w:rsidP="00FD0F5B">
            <w:pPr>
              <w:pStyle w:val="affd"/>
              <w:widowControl/>
              <w:numPr>
                <w:ilvl w:val="0"/>
                <w:numId w:val="13"/>
              </w:numPr>
              <w:autoSpaceDN w:val="0"/>
              <w:spacing w:after="120" w:line="240" w:lineRule="auto"/>
              <w:ind w:firstLineChars="0"/>
              <w:rPr>
                <w:sz w:val="20"/>
                <w:szCs w:val="20"/>
                <w:lang w:val="en-US" w:eastAsia="zh-CN"/>
              </w:rPr>
            </w:pPr>
            <w:r w:rsidRPr="00FD0F5B">
              <w:rPr>
                <w:sz w:val="20"/>
                <w:szCs w:val="20"/>
                <w:lang w:val="en-US" w:eastAsia="zh-CN"/>
              </w:rPr>
              <w:t xml:space="preserve">Option 1: </w:t>
            </w:r>
            <w:r w:rsidRPr="00FD0F5B">
              <w:rPr>
                <w:rFonts w:hint="eastAsia"/>
                <w:sz w:val="20"/>
                <w:szCs w:val="20"/>
                <w:lang w:val="en-US" w:eastAsia="zh-CN"/>
              </w:rPr>
              <w:t>RAN4 not to define</w:t>
            </w:r>
            <w:r w:rsidRPr="00FD0F5B">
              <w:rPr>
                <w:sz w:val="20"/>
                <w:szCs w:val="20"/>
                <w:lang w:val="en-US" w:eastAsia="zh-CN"/>
              </w:rPr>
              <w:t xml:space="preserve"> lower bound </w:t>
            </w:r>
            <w:r w:rsidRPr="00FD0F5B">
              <w:rPr>
                <w:rFonts w:hint="eastAsia"/>
                <w:sz w:val="20"/>
                <w:szCs w:val="20"/>
                <w:lang w:eastAsia="zh-CN"/>
              </w:rPr>
              <w:t>to measurement in FMW</w:t>
            </w:r>
            <w:r w:rsidRPr="00FD0F5B">
              <w:rPr>
                <w:sz w:val="20"/>
                <w:szCs w:val="20"/>
                <w:lang w:val="en-US" w:eastAsia="zh-CN"/>
              </w:rPr>
              <w:t>.</w:t>
            </w:r>
          </w:p>
          <w:p w14:paraId="0A535E4D" w14:textId="77777777" w:rsidR="00FD0F5B" w:rsidRPr="00FD0F5B" w:rsidRDefault="00FD0F5B" w:rsidP="00FD0F5B">
            <w:pPr>
              <w:pStyle w:val="affd"/>
              <w:widowControl/>
              <w:numPr>
                <w:ilvl w:val="0"/>
                <w:numId w:val="13"/>
              </w:numPr>
              <w:autoSpaceDN w:val="0"/>
              <w:spacing w:after="120" w:line="240" w:lineRule="auto"/>
              <w:ind w:firstLineChars="0"/>
              <w:rPr>
                <w:sz w:val="20"/>
                <w:szCs w:val="20"/>
                <w:lang w:eastAsia="zh-CN"/>
              </w:rPr>
            </w:pPr>
            <w:r w:rsidRPr="00FD0F5B">
              <w:rPr>
                <w:rFonts w:hint="eastAsia"/>
                <w:sz w:val="20"/>
                <w:szCs w:val="20"/>
                <w:lang w:val="en-US" w:eastAsia="zh-CN"/>
              </w:rPr>
              <w:t xml:space="preserve">Option </w:t>
            </w:r>
            <w:r w:rsidRPr="00FD0F5B">
              <w:rPr>
                <w:sz w:val="20"/>
                <w:szCs w:val="20"/>
                <w:lang w:val="en-US" w:eastAsia="zh-CN"/>
              </w:rPr>
              <w:t>2</w:t>
            </w:r>
            <w:r w:rsidRPr="00FD0F5B">
              <w:rPr>
                <w:rFonts w:hint="eastAsia"/>
                <w:sz w:val="20"/>
                <w:szCs w:val="20"/>
                <w:lang w:val="en-US" w:eastAsia="zh-CN"/>
              </w:rPr>
              <w:t xml:space="preserve">: </w:t>
            </w:r>
            <w:r w:rsidRPr="00FD0F5B">
              <w:rPr>
                <w:rFonts w:hint="eastAsia"/>
                <w:sz w:val="20"/>
                <w:szCs w:val="20"/>
                <w:lang w:eastAsia="zh-CN"/>
              </w:rPr>
              <w:t>Define a</w:t>
            </w:r>
            <w:r w:rsidRPr="00FD0F5B">
              <w:rPr>
                <w:sz w:val="20"/>
                <w:szCs w:val="20"/>
                <w:lang w:eastAsia="zh-CN"/>
              </w:rPr>
              <w:t xml:space="preserve"> lower bound </w:t>
            </w:r>
            <w:r w:rsidRPr="00FD0F5B">
              <w:rPr>
                <w:rFonts w:hint="eastAsia"/>
                <w:sz w:val="20"/>
                <w:szCs w:val="20"/>
                <w:lang w:eastAsia="zh-CN"/>
              </w:rPr>
              <w:t xml:space="preserve">with </w:t>
            </w:r>
            <w:r w:rsidRPr="00FD0F5B">
              <w:rPr>
                <w:sz w:val="20"/>
                <w:szCs w:val="20"/>
                <w:lang w:eastAsia="zh-CN"/>
              </w:rPr>
              <w:t>OD-SSB periodicity as [</w:t>
            </w:r>
            <w:r w:rsidRPr="00FD0F5B">
              <w:rPr>
                <w:rFonts w:hint="eastAsia"/>
                <w:sz w:val="20"/>
                <w:szCs w:val="20"/>
                <w:lang w:eastAsia="zh-CN"/>
              </w:rPr>
              <w:t>10ms</w:t>
            </w:r>
            <w:r w:rsidRPr="00FD0F5B">
              <w:rPr>
                <w:sz w:val="20"/>
                <w:szCs w:val="20"/>
                <w:lang w:eastAsia="zh-CN"/>
              </w:rPr>
              <w:t>]</w:t>
            </w:r>
            <w:r w:rsidRPr="00FD0F5B">
              <w:rPr>
                <w:rFonts w:hint="eastAsia"/>
                <w:sz w:val="20"/>
                <w:szCs w:val="20"/>
                <w:lang w:eastAsia="zh-CN"/>
              </w:rPr>
              <w:t>.</w:t>
            </w:r>
          </w:p>
          <w:p w14:paraId="5277F863" w14:textId="76733695" w:rsidR="007332E9" w:rsidRPr="00FD0F5B" w:rsidRDefault="00FD0F5B" w:rsidP="00863AF8">
            <w:pPr>
              <w:pStyle w:val="affd"/>
              <w:widowControl/>
              <w:numPr>
                <w:ilvl w:val="1"/>
                <w:numId w:val="13"/>
              </w:numPr>
              <w:autoSpaceDN w:val="0"/>
              <w:spacing w:after="120" w:line="240" w:lineRule="auto"/>
              <w:ind w:firstLineChars="0"/>
              <w:rPr>
                <w:sz w:val="20"/>
                <w:szCs w:val="20"/>
                <w:lang w:eastAsia="zh-CN"/>
              </w:rPr>
            </w:pPr>
            <w:r w:rsidRPr="00FD0F5B">
              <w:rPr>
                <w:rFonts w:hint="eastAsia"/>
                <w:sz w:val="20"/>
                <w:szCs w:val="20"/>
                <w:lang w:eastAsia="zh-CN"/>
              </w:rPr>
              <w:t>The lower bound is only applied to measurement in FMW.</w:t>
            </w:r>
          </w:p>
        </w:tc>
      </w:tr>
    </w:tbl>
    <w:p w14:paraId="6AC2F867" w14:textId="513141F2" w:rsidR="007332E9" w:rsidRDefault="007332E9" w:rsidP="007332E9">
      <w:pPr>
        <w:spacing w:after="120"/>
        <w:rPr>
          <w:rFonts w:eastAsiaTheme="minorEastAsia"/>
          <w:sz w:val="22"/>
          <w:szCs w:val="22"/>
          <w:lang w:val="x-none"/>
        </w:rPr>
      </w:pPr>
    </w:p>
    <w:p w14:paraId="69BBCEFB" w14:textId="3F640D9E" w:rsidR="00746B5E" w:rsidRDefault="00746B5E" w:rsidP="007332E9">
      <w:pPr>
        <w:spacing w:after="120"/>
        <w:rPr>
          <w:rFonts w:eastAsiaTheme="minorEastAsia"/>
          <w:sz w:val="22"/>
          <w:szCs w:val="22"/>
          <w:lang w:val="x-none"/>
        </w:rPr>
      </w:pPr>
      <w:r>
        <w:rPr>
          <w:rFonts w:eastAsiaTheme="minorEastAsia"/>
          <w:sz w:val="22"/>
          <w:szCs w:val="22"/>
          <w:lang w:val="x-none"/>
        </w:rPr>
        <w:t>For l</w:t>
      </w:r>
      <w:r w:rsidRPr="00746B5E">
        <w:rPr>
          <w:rFonts w:eastAsiaTheme="minorEastAsia"/>
          <w:sz w:val="22"/>
          <w:szCs w:val="22"/>
          <w:lang w:val="x-none"/>
        </w:rPr>
        <w:t>ower bound for measurement in FMW</w:t>
      </w:r>
      <w:r>
        <w:rPr>
          <w:rFonts w:eastAsiaTheme="minorEastAsia"/>
          <w:sz w:val="22"/>
          <w:szCs w:val="22"/>
          <w:lang w:val="x-none"/>
        </w:rPr>
        <w:t xml:space="preserve">, prefer </w:t>
      </w:r>
      <w:r w:rsidR="00E51B6B" w:rsidRPr="00E51B6B">
        <w:rPr>
          <w:rFonts w:eastAsiaTheme="minorEastAsia"/>
          <w:sz w:val="22"/>
          <w:szCs w:val="22"/>
          <w:lang w:val="x-none"/>
        </w:rPr>
        <w:t>not to define lower bound to measurement in FMW.</w:t>
      </w:r>
    </w:p>
    <w:p w14:paraId="7C6B3C43" w14:textId="34397D62" w:rsidR="00E51B6B" w:rsidRPr="00D738AB" w:rsidRDefault="00E51B6B" w:rsidP="007332E9">
      <w:pPr>
        <w:spacing w:after="120"/>
        <w:rPr>
          <w:rFonts w:eastAsiaTheme="minorEastAsia"/>
          <w:b/>
          <w:sz w:val="22"/>
          <w:szCs w:val="22"/>
          <w:lang w:val="x-none"/>
        </w:rPr>
      </w:pPr>
      <w:r w:rsidRPr="00D738AB">
        <w:rPr>
          <w:rFonts w:eastAsiaTheme="minorEastAsia"/>
          <w:b/>
          <w:sz w:val="22"/>
          <w:szCs w:val="22"/>
          <w:lang w:val="x-none"/>
        </w:rPr>
        <w:t xml:space="preserve">Proposal 5: </w:t>
      </w:r>
      <w:r w:rsidR="00D738AB" w:rsidRPr="00D738AB">
        <w:rPr>
          <w:rFonts w:eastAsiaTheme="minorEastAsia"/>
          <w:b/>
          <w:sz w:val="22"/>
          <w:szCs w:val="22"/>
          <w:lang w:val="x-none"/>
        </w:rPr>
        <w:t>No lower bound is preferred</w:t>
      </w:r>
      <w:r w:rsidR="00D738AB">
        <w:rPr>
          <w:rFonts w:eastAsiaTheme="minorEastAsia"/>
          <w:b/>
          <w:sz w:val="22"/>
          <w:szCs w:val="22"/>
          <w:lang w:val="x-none"/>
        </w:rPr>
        <w:t xml:space="preserve"> </w:t>
      </w:r>
      <w:r w:rsidR="00D738AB" w:rsidRPr="00D738AB">
        <w:rPr>
          <w:rFonts w:eastAsiaTheme="minorEastAsia"/>
          <w:b/>
          <w:sz w:val="22"/>
          <w:szCs w:val="22"/>
          <w:lang w:val="x-none"/>
        </w:rPr>
        <w:t>for measurement in FMW</w:t>
      </w:r>
      <w:r w:rsidR="00D738AB">
        <w:rPr>
          <w:rFonts w:eastAsiaTheme="minorEastAsia"/>
          <w:b/>
          <w:sz w:val="22"/>
          <w:szCs w:val="22"/>
          <w:lang w:val="x-none"/>
        </w:rPr>
        <w:t>.</w:t>
      </w:r>
    </w:p>
    <w:p w14:paraId="5924CD69" w14:textId="77777777" w:rsidR="00D24111" w:rsidRPr="00B60C56" w:rsidRDefault="00D24111" w:rsidP="00D24111">
      <w:pPr>
        <w:spacing w:after="120"/>
        <w:rPr>
          <w:rFonts w:eastAsiaTheme="minorEastAsia"/>
          <w:sz w:val="22"/>
          <w:szCs w:val="22"/>
          <w:lang w:val="x-none"/>
        </w:rPr>
      </w:pPr>
    </w:p>
    <w:p w14:paraId="73E91F77" w14:textId="0AA147E8" w:rsidR="00D24111" w:rsidRPr="006C03A9" w:rsidRDefault="00D24111" w:rsidP="00D24111">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7C075C" w:rsidRPr="007C075C" w14:paraId="46685CD4" w14:textId="77777777" w:rsidTr="00106798">
        <w:trPr>
          <w:jc w:val="center"/>
        </w:trPr>
        <w:tc>
          <w:tcPr>
            <w:tcW w:w="9629" w:type="dxa"/>
          </w:tcPr>
          <w:p w14:paraId="7DDE7657" w14:textId="77777777" w:rsidR="007C075C" w:rsidRPr="007C075C" w:rsidRDefault="007C075C" w:rsidP="007C075C">
            <w:pPr>
              <w:snapToGrid w:val="0"/>
              <w:spacing w:after="120"/>
              <w:jc w:val="both"/>
              <w:rPr>
                <w:b/>
                <w:sz w:val="20"/>
                <w:szCs w:val="20"/>
                <w:u w:val="single"/>
              </w:rPr>
            </w:pPr>
            <w:r w:rsidRPr="007C075C">
              <w:rPr>
                <w:rFonts w:hint="eastAsia"/>
                <w:b/>
                <w:sz w:val="20"/>
                <w:szCs w:val="20"/>
                <w:u w:val="single"/>
              </w:rPr>
              <w:t xml:space="preserve">Sub-issue 3-2: OD-SSB </w:t>
            </w:r>
            <w:r w:rsidRPr="007C075C">
              <w:rPr>
                <w:b/>
                <w:sz w:val="20"/>
                <w:szCs w:val="20"/>
                <w:u w:val="single"/>
              </w:rPr>
              <w:t>measurement in FMW(Case 1-1): single OD-SSB carrier with multiple legacy SSB carriers</w:t>
            </w:r>
          </w:p>
          <w:p w14:paraId="5A6EE5B5" w14:textId="77777777" w:rsidR="007C075C" w:rsidRPr="007C075C" w:rsidRDefault="007C075C" w:rsidP="007C075C">
            <w:pPr>
              <w:pStyle w:val="af0"/>
              <w:tabs>
                <w:tab w:val="left" w:pos="1260"/>
              </w:tabs>
              <w:spacing w:after="120"/>
              <w:jc w:val="both"/>
              <w:rPr>
                <w:sz w:val="20"/>
                <w:szCs w:val="20"/>
                <w:lang w:eastAsia="zh-CN"/>
              </w:rPr>
            </w:pPr>
            <w:r w:rsidRPr="007C075C">
              <w:rPr>
                <w:sz w:val="20"/>
                <w:szCs w:val="20"/>
                <w:highlight w:val="green"/>
                <w:lang w:eastAsia="zh-CN"/>
              </w:rPr>
              <w:t>Agreement:</w:t>
            </w:r>
          </w:p>
          <w:p w14:paraId="6B6F4591" w14:textId="77777777" w:rsidR="007C075C" w:rsidRPr="007C075C" w:rsidRDefault="007C075C" w:rsidP="007C075C">
            <w:pPr>
              <w:tabs>
                <w:tab w:val="left" w:pos="1260"/>
              </w:tabs>
              <w:spacing w:after="120"/>
              <w:rPr>
                <w:sz w:val="20"/>
                <w:szCs w:val="20"/>
              </w:rPr>
            </w:pPr>
            <w:r w:rsidRPr="007C075C">
              <w:rPr>
                <w:rFonts w:hint="eastAsia"/>
                <w:sz w:val="20"/>
                <w:szCs w:val="20"/>
              </w:rPr>
              <w:t xml:space="preserve">When NW configures </w:t>
            </w:r>
            <w:r w:rsidRPr="007C075C">
              <w:rPr>
                <w:rFonts w:hint="eastAsia"/>
                <w:b/>
                <w:bCs/>
                <w:sz w:val="20"/>
                <w:szCs w:val="20"/>
              </w:rPr>
              <w:t>single</w:t>
            </w:r>
            <w:r w:rsidRPr="007C075C">
              <w:rPr>
                <w:rFonts w:hint="eastAsia"/>
                <w:sz w:val="20"/>
                <w:szCs w:val="20"/>
              </w:rPr>
              <w:t xml:space="preserve"> OD-SSB carrier with multiple legacy SSB carriers,</w:t>
            </w:r>
            <w:r w:rsidRPr="007C075C">
              <w:rPr>
                <w:sz w:val="20"/>
                <w:szCs w:val="20"/>
              </w:rPr>
              <w:t xml:space="preserve"> in FMW</w:t>
            </w:r>
          </w:p>
          <w:p w14:paraId="26CCAC56" w14:textId="77777777" w:rsidR="007C075C" w:rsidRPr="007C075C" w:rsidRDefault="007C075C" w:rsidP="007C075C">
            <w:pPr>
              <w:pStyle w:val="affd"/>
              <w:widowControl/>
              <w:numPr>
                <w:ilvl w:val="0"/>
                <w:numId w:val="20"/>
              </w:numPr>
              <w:tabs>
                <w:tab w:val="left" w:pos="1260"/>
              </w:tabs>
              <w:overflowPunct w:val="0"/>
              <w:autoSpaceDE w:val="0"/>
              <w:autoSpaceDN w:val="0"/>
              <w:adjustRightInd w:val="0"/>
              <w:spacing w:after="120" w:line="240" w:lineRule="auto"/>
              <w:ind w:firstLineChars="0"/>
              <w:textAlignment w:val="baseline"/>
              <w:rPr>
                <w:sz w:val="20"/>
                <w:szCs w:val="20"/>
                <w:lang w:val="en-US" w:eastAsia="zh-CN"/>
              </w:rPr>
            </w:pPr>
            <w:r w:rsidRPr="007C075C">
              <w:rPr>
                <w:sz w:val="20"/>
                <w:szCs w:val="20"/>
                <w:lang w:val="en-US" w:eastAsia="zh-CN"/>
              </w:rPr>
              <w:t xml:space="preserve">Option 1: The CSSF only counts OD-SSB layers </w:t>
            </w:r>
          </w:p>
          <w:p w14:paraId="51690EC4" w14:textId="466F45E3" w:rsidR="00D24111" w:rsidRPr="007C075C" w:rsidRDefault="007C075C" w:rsidP="00106798">
            <w:pPr>
              <w:pStyle w:val="affd"/>
              <w:widowControl/>
              <w:numPr>
                <w:ilvl w:val="0"/>
                <w:numId w:val="20"/>
              </w:numPr>
              <w:tabs>
                <w:tab w:val="left" w:pos="1260"/>
              </w:tabs>
              <w:overflowPunct w:val="0"/>
              <w:autoSpaceDE w:val="0"/>
              <w:autoSpaceDN w:val="0"/>
              <w:adjustRightInd w:val="0"/>
              <w:spacing w:after="120" w:line="240" w:lineRule="auto"/>
              <w:ind w:firstLineChars="0"/>
              <w:textAlignment w:val="baseline"/>
              <w:rPr>
                <w:sz w:val="20"/>
                <w:szCs w:val="20"/>
                <w:lang w:val="en-US" w:eastAsia="zh-CN"/>
              </w:rPr>
            </w:pPr>
            <w:r w:rsidRPr="007C075C">
              <w:rPr>
                <w:sz w:val="20"/>
                <w:szCs w:val="20"/>
                <w:lang w:val="en-US" w:eastAsia="zh-CN"/>
              </w:rPr>
              <w:t xml:space="preserve">Option 2: The CSSF of OD-SSB carrier counts OD-SSB layers and other layers </w:t>
            </w:r>
          </w:p>
        </w:tc>
      </w:tr>
    </w:tbl>
    <w:p w14:paraId="2CBE12E0" w14:textId="01885E4B" w:rsidR="00D24111" w:rsidRDefault="00D24111" w:rsidP="00D24111">
      <w:pPr>
        <w:spacing w:after="120"/>
        <w:rPr>
          <w:rFonts w:eastAsiaTheme="minorEastAsia"/>
        </w:rPr>
      </w:pPr>
    </w:p>
    <w:p w14:paraId="67960F3A" w14:textId="526B3443" w:rsidR="00995FB1" w:rsidRPr="00DC3A74" w:rsidRDefault="00995FB1" w:rsidP="00D24111">
      <w:pPr>
        <w:spacing w:after="120"/>
        <w:rPr>
          <w:rFonts w:eastAsiaTheme="minorEastAsia"/>
          <w:sz w:val="22"/>
          <w:szCs w:val="22"/>
        </w:rPr>
      </w:pPr>
      <w:r w:rsidRPr="00DC3A74">
        <w:rPr>
          <w:rFonts w:eastAsiaTheme="minorEastAsia" w:hint="eastAsia"/>
          <w:sz w:val="22"/>
          <w:szCs w:val="22"/>
        </w:rPr>
        <w:t>W</w:t>
      </w:r>
      <w:r w:rsidRPr="00DC3A74">
        <w:rPr>
          <w:rFonts w:eastAsiaTheme="minorEastAsia"/>
          <w:sz w:val="22"/>
          <w:szCs w:val="22"/>
        </w:rPr>
        <w:t>hen NW configures single OD-SSB carrier with mult</w:t>
      </w:r>
      <w:r w:rsidR="00141879" w:rsidRPr="00DC3A74">
        <w:rPr>
          <w:rFonts w:eastAsiaTheme="minorEastAsia"/>
          <w:sz w:val="22"/>
          <w:szCs w:val="22"/>
        </w:rPr>
        <w:t xml:space="preserve">iple legacy SSB carriers, </w:t>
      </w:r>
      <w:r w:rsidR="00533D4D" w:rsidRPr="00DC3A74">
        <w:rPr>
          <w:rFonts w:eastAsiaTheme="minorEastAsia"/>
          <w:sz w:val="22"/>
          <w:szCs w:val="22"/>
        </w:rPr>
        <w:t>UE prioritizes the measurements for SCell with activated OD-SSB in FMW, longer delay is expected for other legacy SSB carriers.</w:t>
      </w:r>
    </w:p>
    <w:p w14:paraId="1F15B42B" w14:textId="77777777" w:rsidR="00B46273" w:rsidRPr="00DC3A74" w:rsidRDefault="00900CBC" w:rsidP="00B46273">
      <w:pPr>
        <w:spacing w:after="120"/>
        <w:rPr>
          <w:rFonts w:eastAsiaTheme="minorEastAsia"/>
          <w:b/>
          <w:sz w:val="22"/>
          <w:szCs w:val="22"/>
        </w:rPr>
      </w:pPr>
      <w:r w:rsidRPr="00DC3A74">
        <w:rPr>
          <w:rFonts w:eastAsiaTheme="minorEastAsia" w:hint="eastAsia"/>
          <w:b/>
          <w:sz w:val="22"/>
          <w:szCs w:val="22"/>
        </w:rPr>
        <w:t>P</w:t>
      </w:r>
      <w:r w:rsidRPr="00DC3A74">
        <w:rPr>
          <w:rFonts w:eastAsiaTheme="minorEastAsia"/>
          <w:b/>
          <w:sz w:val="22"/>
          <w:szCs w:val="22"/>
        </w:rPr>
        <w:t xml:space="preserve">roposal 6: </w:t>
      </w:r>
      <w:r w:rsidR="00B46273" w:rsidRPr="00DC3A74">
        <w:rPr>
          <w:rFonts w:eastAsiaTheme="minorEastAsia" w:hint="eastAsia"/>
          <w:b/>
          <w:sz w:val="22"/>
          <w:szCs w:val="22"/>
        </w:rPr>
        <w:t>W</w:t>
      </w:r>
      <w:r w:rsidR="00B46273" w:rsidRPr="00DC3A74">
        <w:rPr>
          <w:rFonts w:eastAsiaTheme="minorEastAsia"/>
          <w:b/>
          <w:sz w:val="22"/>
          <w:szCs w:val="22"/>
        </w:rPr>
        <w:t>hen NW configures single OD-SSB carrier with multiple legacy SSB carriers, UE prioritizes the measurements for SCell with activated OD-SSB in FMW, longer delay is expected for other legacy SSB carriers.</w:t>
      </w:r>
    </w:p>
    <w:p w14:paraId="77A0EBD6" w14:textId="77777777" w:rsidR="0094098B" w:rsidRPr="00B60C56" w:rsidRDefault="0094098B" w:rsidP="007332E9">
      <w:pPr>
        <w:spacing w:after="120"/>
        <w:rPr>
          <w:rFonts w:eastAsiaTheme="minorEastAsia"/>
          <w:sz w:val="22"/>
          <w:szCs w:val="22"/>
          <w:lang w:val="x-none"/>
        </w:rPr>
      </w:pPr>
    </w:p>
    <w:p w14:paraId="17DEF7C7" w14:textId="08D3C5B6" w:rsidR="004F3AD0" w:rsidRDefault="0089613C" w:rsidP="004F3AD0">
      <w:pPr>
        <w:pStyle w:val="afff6"/>
      </w:pPr>
      <w:r w:rsidRPr="0089613C">
        <w:lastRenderedPageBreak/>
        <w:t>OD-SSB based SCell activation</w:t>
      </w:r>
    </w:p>
    <w:p w14:paraId="7AC7DA95" w14:textId="77777777" w:rsidR="005614CB" w:rsidRPr="006C03A9" w:rsidRDefault="005614CB" w:rsidP="005614CB">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tatus in</w:t>
      </w:r>
      <w:r>
        <w:rPr>
          <w:rFonts w:eastAsiaTheme="minorEastAsia" w:cs="v4.2.0"/>
          <w:i/>
          <w:sz w:val="22"/>
          <w:szCs w:val="22"/>
        </w:rPr>
        <w:t xml:space="preserve"> the</w:t>
      </w:r>
      <w:r w:rsidRPr="003F55A0">
        <w:t xml:space="preserve"> </w:t>
      </w:r>
      <w:r w:rsidRPr="003F55A0">
        <w:rPr>
          <w:rFonts w:eastAsiaTheme="minorEastAsia" w:cs="v4.2.0"/>
          <w:i/>
          <w:sz w:val="22"/>
          <w:szCs w:val="22"/>
        </w:rPr>
        <w:t>ad-hoc minutes [3]</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1C4465" w:rsidRPr="001C4465" w14:paraId="2E07D1CC" w14:textId="77777777" w:rsidTr="00863AF8">
        <w:trPr>
          <w:jc w:val="center"/>
        </w:trPr>
        <w:tc>
          <w:tcPr>
            <w:tcW w:w="9629" w:type="dxa"/>
          </w:tcPr>
          <w:p w14:paraId="448CB457" w14:textId="77777777" w:rsidR="00C86281" w:rsidRPr="001C4465" w:rsidRDefault="00C86281" w:rsidP="001C4465">
            <w:pPr>
              <w:tabs>
                <w:tab w:val="left" w:pos="1680"/>
              </w:tabs>
              <w:spacing w:after="120"/>
              <w:rPr>
                <w:b/>
                <w:sz w:val="20"/>
                <w:szCs w:val="20"/>
                <w:u w:val="single"/>
              </w:rPr>
            </w:pPr>
            <w:r w:rsidRPr="001C4465">
              <w:rPr>
                <w:b/>
                <w:sz w:val="20"/>
                <w:szCs w:val="20"/>
                <w:u w:val="single"/>
                <w:lang w:eastAsia="ko-KR"/>
              </w:rPr>
              <w:t xml:space="preserve">Issue </w:t>
            </w:r>
            <w:r w:rsidRPr="001C4465">
              <w:rPr>
                <w:b/>
                <w:sz w:val="20"/>
                <w:szCs w:val="20"/>
                <w:u w:val="single"/>
              </w:rPr>
              <w:t xml:space="preserve">5-2: The known cell condition – period of known condition </w:t>
            </w:r>
          </w:p>
          <w:p w14:paraId="64EF3CF4" w14:textId="77777777" w:rsidR="00C86281" w:rsidRPr="001C4465" w:rsidRDefault="00C86281" w:rsidP="001C4465">
            <w:pPr>
              <w:pStyle w:val="affd"/>
              <w:widowControl/>
              <w:numPr>
                <w:ilvl w:val="0"/>
                <w:numId w:val="13"/>
              </w:numPr>
              <w:autoSpaceDN w:val="0"/>
              <w:spacing w:after="120" w:line="240" w:lineRule="auto"/>
              <w:ind w:firstLineChars="0"/>
              <w:rPr>
                <w:sz w:val="20"/>
                <w:szCs w:val="20"/>
                <w:lang w:eastAsia="zh-CN"/>
              </w:rPr>
            </w:pPr>
            <w:r w:rsidRPr="001C4465">
              <w:rPr>
                <w:rFonts w:eastAsiaTheme="minorEastAsia"/>
                <w:iCs/>
                <w:sz w:val="20"/>
                <w:szCs w:val="20"/>
                <w:lang w:eastAsia="zh-CN"/>
              </w:rPr>
              <w:t xml:space="preserve">The time period in OD-SSB SCell activation known condition reuses the time period in legacy known/unknown cell condition, such as </w:t>
            </w:r>
            <w:r w:rsidRPr="001C4465">
              <w:rPr>
                <w:sz w:val="20"/>
                <w:szCs w:val="20"/>
                <w:lang w:eastAsia="zh-CN"/>
              </w:rPr>
              <w:t>max(5*measCycleSCell,  5*DRX cycles) in FR1</w:t>
            </w:r>
            <w:r w:rsidRPr="001C4465">
              <w:rPr>
                <w:rFonts w:eastAsiaTheme="minorEastAsia"/>
                <w:iCs/>
                <w:sz w:val="20"/>
                <w:szCs w:val="20"/>
                <w:lang w:eastAsia="zh-CN"/>
              </w:rPr>
              <w:t>.</w:t>
            </w:r>
          </w:p>
          <w:p w14:paraId="64D87EAC" w14:textId="77777777" w:rsidR="00C86281" w:rsidRPr="001C4465" w:rsidRDefault="00C86281" w:rsidP="001C4465">
            <w:pPr>
              <w:pStyle w:val="30"/>
              <w:spacing w:before="0" w:after="120"/>
              <w:outlineLvl w:val="2"/>
              <w:rPr>
                <w:rFonts w:ascii="Times New Roman" w:hAnsi="Times New Roman"/>
                <w:sz w:val="20"/>
                <w:lang w:val="en-US"/>
              </w:rPr>
            </w:pPr>
            <w:r w:rsidRPr="001C4465">
              <w:rPr>
                <w:rFonts w:ascii="Times New Roman" w:hAnsi="Times New Roman"/>
                <w:sz w:val="20"/>
                <w:lang w:val="en-US"/>
              </w:rPr>
              <w:t>Moderator Proposal 5-2</w:t>
            </w:r>
          </w:p>
          <w:p w14:paraId="608071F0" w14:textId="77777777" w:rsidR="00C86281" w:rsidRPr="001C4465" w:rsidRDefault="00C86281" w:rsidP="001C4465">
            <w:pPr>
              <w:spacing w:after="120"/>
              <w:rPr>
                <w:sz w:val="20"/>
                <w:szCs w:val="20"/>
              </w:rPr>
            </w:pPr>
            <w:r w:rsidRPr="001C4465">
              <w:rPr>
                <w:rFonts w:eastAsiaTheme="minorEastAsia"/>
                <w:iCs/>
                <w:sz w:val="20"/>
                <w:szCs w:val="20"/>
              </w:rPr>
              <w:t xml:space="preserve">The time period in OD-SSB SCell activation known condition reuses the time period in legacy known/unknown cell condition. </w:t>
            </w:r>
          </w:p>
          <w:p w14:paraId="3A9FDBC8" w14:textId="77777777" w:rsidR="00C86281" w:rsidRPr="001C4465" w:rsidRDefault="00C86281" w:rsidP="001C4465">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1C4465">
              <w:rPr>
                <w:sz w:val="20"/>
                <w:szCs w:val="20"/>
                <w:lang w:eastAsia="zh-CN"/>
              </w:rPr>
              <w:t>max(5*measCycleSCell,  5*DRX cycles) in FR1</w:t>
            </w:r>
            <w:r w:rsidRPr="001C4465">
              <w:rPr>
                <w:rFonts w:eastAsiaTheme="minorEastAsia"/>
                <w:sz w:val="20"/>
                <w:szCs w:val="20"/>
                <w:lang w:eastAsia="zh-CN"/>
              </w:rPr>
              <w:t xml:space="preserve">; </w:t>
            </w:r>
          </w:p>
          <w:p w14:paraId="014ACF85" w14:textId="5E7760E4" w:rsidR="004F3AD0" w:rsidRPr="001C4465" w:rsidRDefault="00C86281" w:rsidP="001C4465">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1C4465">
              <w:rPr>
                <w:sz w:val="20"/>
                <w:szCs w:val="20"/>
                <w:lang w:eastAsia="zh-CN"/>
              </w:rPr>
              <w:t>4s for UE supporting power class 1/5 and 3s for UE supporting power class 2/3/4</w:t>
            </w:r>
            <w:r w:rsidRPr="001C4465">
              <w:rPr>
                <w:rFonts w:eastAsiaTheme="minorEastAsia"/>
                <w:sz w:val="20"/>
                <w:szCs w:val="20"/>
                <w:lang w:eastAsia="zh-CN"/>
              </w:rPr>
              <w:t xml:space="preserve"> in FR2</w:t>
            </w:r>
            <w:r w:rsidRPr="001C4465">
              <w:rPr>
                <w:rFonts w:eastAsiaTheme="minorEastAsia"/>
                <w:iCs/>
                <w:sz w:val="20"/>
                <w:szCs w:val="20"/>
                <w:lang w:eastAsia="zh-CN"/>
              </w:rPr>
              <w:t>.</w:t>
            </w:r>
          </w:p>
        </w:tc>
      </w:tr>
    </w:tbl>
    <w:p w14:paraId="7D084697" w14:textId="77777777" w:rsidR="004F3AD0" w:rsidRDefault="004F3AD0" w:rsidP="004F3AD0">
      <w:pPr>
        <w:spacing w:after="120"/>
        <w:rPr>
          <w:rFonts w:eastAsiaTheme="minorEastAsia"/>
        </w:rPr>
      </w:pPr>
    </w:p>
    <w:p w14:paraId="562C26B3" w14:textId="31CA138A" w:rsidR="00654C28" w:rsidRPr="001840F8" w:rsidRDefault="00654C28" w:rsidP="00654C28">
      <w:pPr>
        <w:spacing w:after="120"/>
        <w:rPr>
          <w:rFonts w:eastAsiaTheme="minorEastAsia"/>
          <w:sz w:val="22"/>
          <w:szCs w:val="22"/>
          <w:lang w:val="x-none"/>
        </w:rPr>
      </w:pPr>
      <w:r w:rsidRPr="001840F8">
        <w:rPr>
          <w:rFonts w:eastAsiaTheme="minorEastAsia"/>
          <w:sz w:val="22"/>
          <w:szCs w:val="22"/>
          <w:lang w:val="x-none"/>
        </w:rPr>
        <w:t xml:space="preserve">UE performs deactivated SCell measurement based on OD-SSB within a time window, and after the time window, UE performs deactivated SCell measurement with a slow mode, which means UE shall meet legacy deactivated SCell measurement requirement after the time window. Therefore, it’s better to reuse the legacy period of known/unknown cell condition, i.e., max(5*measCycleSCell, 5*DRX cycles) in FR1, </w:t>
      </w:r>
      <w:r w:rsidR="001840F8" w:rsidRPr="001840F8">
        <w:rPr>
          <w:rFonts w:eastAsiaTheme="minorEastAsia"/>
          <w:sz w:val="22"/>
          <w:szCs w:val="22"/>
          <w:lang w:val="x-none"/>
        </w:rPr>
        <w:t>4s for UE supporting power class 1/5 and 3s for UE supporting power class 2/3/4 in FR2</w:t>
      </w:r>
      <w:r w:rsidR="001840F8">
        <w:rPr>
          <w:rFonts w:eastAsiaTheme="minorEastAsia" w:hint="eastAsia"/>
          <w:sz w:val="22"/>
          <w:szCs w:val="22"/>
          <w:lang w:val="x-none"/>
        </w:rPr>
        <w:t>,</w:t>
      </w:r>
      <w:r w:rsidR="00E47E93">
        <w:rPr>
          <w:rFonts w:eastAsiaTheme="minorEastAsia"/>
          <w:sz w:val="22"/>
          <w:szCs w:val="22"/>
          <w:lang w:val="x-none"/>
        </w:rPr>
        <w:t xml:space="preserve"> </w:t>
      </w:r>
      <w:r w:rsidRPr="001840F8">
        <w:rPr>
          <w:rFonts w:eastAsiaTheme="minorEastAsia"/>
          <w:sz w:val="22"/>
          <w:szCs w:val="22"/>
          <w:lang w:val="x-none"/>
        </w:rPr>
        <w:t>to cover both the case within the time window and the case after the time window.</w:t>
      </w:r>
    </w:p>
    <w:p w14:paraId="6A8BD134" w14:textId="230B0826" w:rsidR="0029015D" w:rsidRDefault="002A4FA4" w:rsidP="00654C28">
      <w:pPr>
        <w:spacing w:after="120"/>
        <w:rPr>
          <w:rFonts w:eastAsiaTheme="minorEastAsia"/>
          <w:b/>
          <w:sz w:val="22"/>
          <w:szCs w:val="22"/>
          <w:lang w:val="x-none"/>
        </w:rPr>
      </w:pPr>
      <w:r>
        <w:rPr>
          <w:rFonts w:eastAsiaTheme="minorEastAsia"/>
          <w:b/>
          <w:sz w:val="22"/>
          <w:szCs w:val="22"/>
          <w:lang w:val="x-none"/>
        </w:rPr>
        <w:t>Proposal 7</w:t>
      </w:r>
      <w:r w:rsidR="00654C28" w:rsidRPr="001840F8">
        <w:rPr>
          <w:rFonts w:eastAsiaTheme="minorEastAsia"/>
          <w:b/>
          <w:sz w:val="22"/>
          <w:szCs w:val="22"/>
          <w:lang w:val="x-none"/>
        </w:rPr>
        <w:t xml:space="preserve">: </w:t>
      </w:r>
      <w:r w:rsidR="0029015D" w:rsidRPr="0029015D">
        <w:rPr>
          <w:rFonts w:eastAsiaTheme="minorEastAsia"/>
          <w:b/>
          <w:sz w:val="22"/>
          <w:szCs w:val="22"/>
          <w:lang w:val="x-none"/>
        </w:rPr>
        <w:t>The time period in OD-SSB SCell activation known condition reuses the time period in lega</w:t>
      </w:r>
      <w:r w:rsidR="0029015D">
        <w:rPr>
          <w:rFonts w:eastAsiaTheme="minorEastAsia"/>
          <w:b/>
          <w:sz w:val="22"/>
          <w:szCs w:val="22"/>
          <w:lang w:val="x-none"/>
        </w:rPr>
        <w:t>cy known/unknown cell condition:</w:t>
      </w:r>
    </w:p>
    <w:p w14:paraId="5A79CA91" w14:textId="5A2FF967" w:rsidR="0029015D" w:rsidRPr="0029015D" w:rsidRDefault="005D2AA2" w:rsidP="001C71E7">
      <w:pPr>
        <w:pStyle w:val="affd"/>
        <w:numPr>
          <w:ilvl w:val="0"/>
          <w:numId w:val="26"/>
        </w:numPr>
        <w:spacing w:after="120" w:line="240" w:lineRule="auto"/>
        <w:ind w:left="1271" w:firstLineChars="0"/>
        <w:rPr>
          <w:rFonts w:eastAsiaTheme="minorEastAsia"/>
          <w:b/>
          <w:sz w:val="22"/>
          <w:szCs w:val="22"/>
        </w:rPr>
      </w:pPr>
      <w:r>
        <w:rPr>
          <w:rFonts w:eastAsiaTheme="minorEastAsia"/>
          <w:b/>
          <w:sz w:val="22"/>
          <w:szCs w:val="22"/>
        </w:rPr>
        <w:t xml:space="preserve">max(5*measCycleSCell, </w:t>
      </w:r>
      <w:r w:rsidR="0029015D" w:rsidRPr="0029015D">
        <w:rPr>
          <w:rFonts w:eastAsiaTheme="minorEastAsia"/>
          <w:b/>
          <w:sz w:val="22"/>
          <w:szCs w:val="22"/>
        </w:rPr>
        <w:t xml:space="preserve">5*DRX cycles) in FR1; </w:t>
      </w:r>
    </w:p>
    <w:p w14:paraId="6E51F4AA" w14:textId="454D0ADA" w:rsidR="0029015D" w:rsidRDefault="0029015D" w:rsidP="001C71E7">
      <w:pPr>
        <w:pStyle w:val="affd"/>
        <w:numPr>
          <w:ilvl w:val="0"/>
          <w:numId w:val="26"/>
        </w:numPr>
        <w:spacing w:after="120" w:line="240" w:lineRule="auto"/>
        <w:ind w:left="1271" w:firstLineChars="0"/>
        <w:rPr>
          <w:rFonts w:eastAsiaTheme="minorEastAsia"/>
          <w:b/>
          <w:sz w:val="22"/>
          <w:szCs w:val="22"/>
        </w:rPr>
      </w:pPr>
      <w:r w:rsidRPr="0029015D">
        <w:rPr>
          <w:rFonts w:eastAsiaTheme="minorEastAsia"/>
          <w:b/>
          <w:sz w:val="22"/>
          <w:szCs w:val="22"/>
        </w:rPr>
        <w:t>4s for UE supporting power class 1/5 and 3s for UE supporting power class 2/3/4 in FR2.</w:t>
      </w:r>
    </w:p>
    <w:p w14:paraId="6A31144C" w14:textId="77777777" w:rsidR="00D60EB4" w:rsidRPr="007332E9" w:rsidRDefault="00D60EB4" w:rsidP="004F3AD0">
      <w:pPr>
        <w:spacing w:after="120"/>
        <w:rPr>
          <w:rFonts w:eastAsiaTheme="minorEastAsia"/>
        </w:rPr>
      </w:pPr>
    </w:p>
    <w:p w14:paraId="4BDB74C4" w14:textId="09B36791" w:rsidR="0089613C" w:rsidRDefault="0089613C" w:rsidP="0089613C">
      <w:pPr>
        <w:pStyle w:val="afff6"/>
      </w:pPr>
      <w:r w:rsidRPr="0089613C">
        <w:t>OD-SSB SCell activation scenarios</w:t>
      </w:r>
    </w:p>
    <w:p w14:paraId="146A8732" w14:textId="77777777" w:rsidR="005614CB" w:rsidRPr="006C03A9" w:rsidRDefault="005614CB" w:rsidP="005614CB">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tatus in</w:t>
      </w:r>
      <w:r>
        <w:rPr>
          <w:rFonts w:eastAsiaTheme="minorEastAsia" w:cs="v4.2.0"/>
          <w:i/>
          <w:sz w:val="22"/>
          <w:szCs w:val="22"/>
        </w:rPr>
        <w:t xml:space="preserve"> the</w:t>
      </w:r>
      <w:r w:rsidRPr="003F55A0">
        <w:t xml:space="preserve"> </w:t>
      </w:r>
      <w:r w:rsidRPr="003F55A0">
        <w:rPr>
          <w:rFonts w:eastAsiaTheme="minorEastAsia" w:cs="v4.2.0"/>
          <w:i/>
          <w:sz w:val="22"/>
          <w:szCs w:val="22"/>
        </w:rPr>
        <w:t>ad-hoc minutes [3]</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755867" w:rsidRPr="00755867" w14:paraId="25BA4516" w14:textId="77777777" w:rsidTr="00863AF8">
        <w:trPr>
          <w:jc w:val="center"/>
        </w:trPr>
        <w:tc>
          <w:tcPr>
            <w:tcW w:w="9629" w:type="dxa"/>
          </w:tcPr>
          <w:p w14:paraId="0894297B" w14:textId="77777777" w:rsidR="0067469C" w:rsidRPr="00755867" w:rsidRDefault="0067469C" w:rsidP="00755867">
            <w:pPr>
              <w:spacing w:after="120"/>
              <w:rPr>
                <w:b/>
                <w:sz w:val="20"/>
                <w:szCs w:val="20"/>
                <w:u w:val="single"/>
              </w:rPr>
            </w:pPr>
            <w:r w:rsidRPr="00755867">
              <w:rPr>
                <w:b/>
                <w:sz w:val="20"/>
                <w:szCs w:val="20"/>
                <w:u w:val="single"/>
                <w:lang w:eastAsia="ko-KR"/>
              </w:rPr>
              <w:t xml:space="preserve">Issue </w:t>
            </w:r>
            <w:r w:rsidRPr="00755867">
              <w:rPr>
                <w:b/>
                <w:sz w:val="20"/>
                <w:szCs w:val="20"/>
                <w:u w:val="single"/>
              </w:rPr>
              <w:t>6-2</w:t>
            </w:r>
            <w:r w:rsidRPr="00755867">
              <w:rPr>
                <w:b/>
                <w:sz w:val="20"/>
                <w:szCs w:val="20"/>
                <w:u w:val="single"/>
                <w:lang w:eastAsia="ko-KR"/>
              </w:rPr>
              <w:t>:</w:t>
            </w:r>
            <w:r w:rsidRPr="00755867">
              <w:rPr>
                <w:b/>
                <w:sz w:val="20"/>
                <w:szCs w:val="20"/>
                <w:u w:val="single"/>
              </w:rPr>
              <w:t xml:space="preserve"> OD-SSB based multiple SCells activation</w:t>
            </w:r>
          </w:p>
          <w:p w14:paraId="37081240" w14:textId="77777777" w:rsidR="0067469C" w:rsidRPr="00755867" w:rsidRDefault="0067469C" w:rsidP="00755867">
            <w:pPr>
              <w:pStyle w:val="30"/>
              <w:spacing w:before="0" w:after="120"/>
              <w:outlineLvl w:val="2"/>
              <w:rPr>
                <w:rFonts w:ascii="Times New Roman" w:hAnsi="Times New Roman"/>
                <w:sz w:val="20"/>
                <w:lang w:val="en-US"/>
              </w:rPr>
            </w:pPr>
            <w:r w:rsidRPr="00755867">
              <w:rPr>
                <w:rFonts w:ascii="Times New Roman" w:hAnsi="Times New Roman"/>
                <w:sz w:val="20"/>
                <w:lang w:val="en-US"/>
              </w:rPr>
              <w:t>Moderator Proposal 6-2</w:t>
            </w:r>
          </w:p>
          <w:p w14:paraId="4BB0EE6D" w14:textId="77777777" w:rsidR="0067469C" w:rsidRPr="00755867" w:rsidRDefault="0067469C" w:rsidP="00755867">
            <w:pPr>
              <w:pStyle w:val="affd"/>
              <w:widowControl/>
              <w:numPr>
                <w:ilvl w:val="0"/>
                <w:numId w:val="13"/>
              </w:numPr>
              <w:autoSpaceDN w:val="0"/>
              <w:spacing w:after="120" w:line="240" w:lineRule="auto"/>
              <w:ind w:firstLineChars="0"/>
              <w:rPr>
                <w:sz w:val="20"/>
                <w:szCs w:val="20"/>
                <w:lang w:eastAsia="zh-CN"/>
              </w:rPr>
            </w:pPr>
            <w:r w:rsidRPr="00755867">
              <w:rPr>
                <w:rFonts w:eastAsiaTheme="minorEastAsia"/>
                <w:sz w:val="20"/>
                <w:szCs w:val="20"/>
                <w:lang w:val="en-US" w:eastAsia="zh-CN"/>
              </w:rPr>
              <w:t>FFS RAN4 to define OD-SSB based multiple SCells activation requirements.</w:t>
            </w:r>
          </w:p>
          <w:p w14:paraId="5DB7A8E2" w14:textId="77777777" w:rsidR="0067469C" w:rsidRPr="00755867" w:rsidRDefault="0067469C" w:rsidP="00755867">
            <w:pPr>
              <w:pStyle w:val="affd"/>
              <w:widowControl/>
              <w:numPr>
                <w:ilvl w:val="1"/>
                <w:numId w:val="13"/>
              </w:numPr>
              <w:autoSpaceDN w:val="0"/>
              <w:spacing w:after="120" w:line="240" w:lineRule="auto"/>
              <w:ind w:firstLineChars="0"/>
              <w:rPr>
                <w:sz w:val="20"/>
                <w:szCs w:val="20"/>
                <w:lang w:eastAsia="zh-CN"/>
              </w:rPr>
            </w:pPr>
            <w:r w:rsidRPr="00755867">
              <w:rPr>
                <w:sz w:val="20"/>
                <w:szCs w:val="20"/>
              </w:rPr>
              <w:t xml:space="preserve">RAN4 to limit the scope </w:t>
            </w:r>
            <w:r w:rsidRPr="00755867">
              <w:rPr>
                <w:rFonts w:eastAsiaTheme="minorEastAsia"/>
                <w:sz w:val="20"/>
                <w:szCs w:val="20"/>
                <w:lang w:eastAsia="zh-CN"/>
              </w:rPr>
              <w:t>at least as</w:t>
            </w:r>
            <w:r w:rsidRPr="00755867">
              <w:rPr>
                <w:sz w:val="20"/>
                <w:szCs w:val="20"/>
              </w:rPr>
              <w:t xml:space="preserve"> all SCells being activated are OD-SSBs’ SCells</w:t>
            </w:r>
          </w:p>
          <w:p w14:paraId="69D6C568" w14:textId="77777777" w:rsidR="0067469C" w:rsidRPr="00755867" w:rsidRDefault="0067469C" w:rsidP="00755867">
            <w:pPr>
              <w:pStyle w:val="affd"/>
              <w:widowControl/>
              <w:numPr>
                <w:ilvl w:val="2"/>
                <w:numId w:val="13"/>
              </w:numPr>
              <w:autoSpaceDN w:val="0"/>
              <w:spacing w:after="120" w:line="240" w:lineRule="auto"/>
              <w:ind w:firstLineChars="0"/>
              <w:rPr>
                <w:sz w:val="20"/>
                <w:szCs w:val="20"/>
                <w:lang w:eastAsia="zh-CN"/>
              </w:rPr>
            </w:pPr>
            <w:r w:rsidRPr="00755867">
              <w:rPr>
                <w:rFonts w:eastAsiaTheme="minorEastAsia"/>
                <w:sz w:val="20"/>
                <w:szCs w:val="20"/>
                <w:lang w:eastAsia="zh-CN"/>
              </w:rPr>
              <w:t>FFS whether to further limit the scope</w:t>
            </w:r>
          </w:p>
          <w:p w14:paraId="60B89F0B" w14:textId="1D1FE00C" w:rsidR="0089613C" w:rsidRPr="00755867" w:rsidRDefault="0067469C" w:rsidP="00755867">
            <w:pPr>
              <w:pStyle w:val="affd"/>
              <w:widowControl/>
              <w:numPr>
                <w:ilvl w:val="1"/>
                <w:numId w:val="13"/>
              </w:numPr>
              <w:autoSpaceDN w:val="0"/>
              <w:spacing w:after="120" w:line="240" w:lineRule="auto"/>
              <w:ind w:firstLineChars="0"/>
              <w:rPr>
                <w:sz w:val="20"/>
                <w:szCs w:val="20"/>
                <w:lang w:eastAsia="zh-CN"/>
              </w:rPr>
            </w:pPr>
            <w:r w:rsidRPr="00755867">
              <w:rPr>
                <w:rFonts w:eastAsiaTheme="minorEastAsia"/>
                <w:sz w:val="20"/>
                <w:szCs w:val="20"/>
                <w:lang w:val="en-US" w:eastAsia="zh-CN"/>
              </w:rPr>
              <w:t xml:space="preserve">It </w:t>
            </w:r>
            <w:r w:rsidRPr="00755867">
              <w:rPr>
                <w:sz w:val="20"/>
                <w:szCs w:val="20"/>
              </w:rPr>
              <w:t>doesn’t impact the WI’s completion.</w:t>
            </w:r>
          </w:p>
        </w:tc>
      </w:tr>
    </w:tbl>
    <w:p w14:paraId="75F91988" w14:textId="3AE91A51" w:rsidR="0089613C" w:rsidRDefault="0089613C" w:rsidP="0089613C">
      <w:pPr>
        <w:spacing w:after="120"/>
        <w:rPr>
          <w:rFonts w:eastAsiaTheme="minorEastAsia"/>
          <w:sz w:val="22"/>
          <w:szCs w:val="22"/>
          <w:lang w:val="x-none"/>
        </w:rPr>
      </w:pPr>
    </w:p>
    <w:p w14:paraId="1BA35617" w14:textId="65E7ED80" w:rsidR="006F2334" w:rsidRDefault="006F2334" w:rsidP="0089613C">
      <w:pPr>
        <w:spacing w:after="120"/>
        <w:rPr>
          <w:rFonts w:eastAsiaTheme="minorEastAsia"/>
          <w:sz w:val="22"/>
          <w:szCs w:val="22"/>
          <w:lang w:val="x-none"/>
        </w:rPr>
      </w:pPr>
      <w:r>
        <w:rPr>
          <w:rFonts w:eastAsiaTheme="minorEastAsia" w:hint="eastAsia"/>
          <w:sz w:val="22"/>
          <w:szCs w:val="22"/>
          <w:lang w:val="x-none"/>
        </w:rPr>
        <w:t>I</w:t>
      </w:r>
      <w:r>
        <w:rPr>
          <w:rFonts w:eastAsiaTheme="minorEastAsia"/>
          <w:sz w:val="22"/>
          <w:szCs w:val="22"/>
          <w:lang w:val="x-none"/>
        </w:rPr>
        <w:t xml:space="preserve">n our views, it’s open to define </w:t>
      </w:r>
      <w:r w:rsidR="009E3500" w:rsidRPr="009E3500">
        <w:rPr>
          <w:rFonts w:eastAsiaTheme="minorEastAsia"/>
          <w:sz w:val="22"/>
          <w:szCs w:val="22"/>
          <w:lang w:val="x-none"/>
        </w:rPr>
        <w:t>OD-SSB based multiple SCells activation requirements</w:t>
      </w:r>
      <w:r w:rsidR="00FA35F7">
        <w:rPr>
          <w:rFonts w:eastAsiaTheme="minorEastAsia"/>
          <w:sz w:val="22"/>
          <w:szCs w:val="22"/>
          <w:lang w:val="x-none"/>
        </w:rPr>
        <w:t xml:space="preserve">, </w:t>
      </w:r>
      <w:r w:rsidR="009E3500">
        <w:rPr>
          <w:rFonts w:eastAsiaTheme="minorEastAsia"/>
          <w:sz w:val="22"/>
          <w:szCs w:val="22"/>
          <w:lang w:val="x-none"/>
        </w:rPr>
        <w:t xml:space="preserve">the limitation </w:t>
      </w:r>
      <w:r w:rsidR="00892B24">
        <w:rPr>
          <w:rFonts w:eastAsiaTheme="minorEastAsia"/>
          <w:sz w:val="22"/>
          <w:szCs w:val="22"/>
          <w:lang w:val="x-none"/>
        </w:rPr>
        <w:t xml:space="preserve">that </w:t>
      </w:r>
      <w:r w:rsidR="00892B24" w:rsidRPr="00892B24">
        <w:rPr>
          <w:rFonts w:eastAsiaTheme="minorEastAsia"/>
          <w:sz w:val="22"/>
          <w:szCs w:val="22"/>
          <w:lang w:val="x-none"/>
        </w:rPr>
        <w:t>the scope at least as all SCells being activated are OD-SSBs’ S</w:t>
      </w:r>
      <w:r w:rsidR="00E83A84" w:rsidRPr="00892B24">
        <w:rPr>
          <w:rFonts w:eastAsiaTheme="minorEastAsia"/>
          <w:sz w:val="22"/>
          <w:szCs w:val="22"/>
          <w:lang w:val="x-none"/>
        </w:rPr>
        <w:t>c</w:t>
      </w:r>
      <w:r w:rsidR="00892B24" w:rsidRPr="00892B24">
        <w:rPr>
          <w:rFonts w:eastAsiaTheme="minorEastAsia"/>
          <w:sz w:val="22"/>
          <w:szCs w:val="22"/>
          <w:lang w:val="x-none"/>
        </w:rPr>
        <w:t>ells</w:t>
      </w:r>
      <w:r w:rsidR="00E83A84">
        <w:rPr>
          <w:rFonts w:eastAsiaTheme="minorEastAsia"/>
          <w:sz w:val="22"/>
          <w:szCs w:val="22"/>
          <w:lang w:val="x-none"/>
        </w:rPr>
        <w:t xml:space="preserve"> is needed, </w:t>
      </w:r>
      <w:r w:rsidR="00FA35F7">
        <w:rPr>
          <w:rFonts w:eastAsiaTheme="minorEastAsia"/>
          <w:sz w:val="22"/>
          <w:szCs w:val="22"/>
          <w:lang w:val="x-none"/>
        </w:rPr>
        <w:t>and it’s important that i</w:t>
      </w:r>
      <w:r w:rsidR="00FA35F7" w:rsidRPr="00FA35F7">
        <w:rPr>
          <w:rFonts w:eastAsiaTheme="minorEastAsia"/>
          <w:sz w:val="22"/>
          <w:szCs w:val="22"/>
          <w:lang w:val="x-none"/>
        </w:rPr>
        <w:t>t doesn’t impact the WI’s completion</w:t>
      </w:r>
      <w:r w:rsidR="0072366C">
        <w:rPr>
          <w:rFonts w:eastAsiaTheme="minorEastAsia"/>
          <w:sz w:val="22"/>
          <w:szCs w:val="22"/>
          <w:lang w:val="x-none"/>
        </w:rPr>
        <w:t>.</w:t>
      </w:r>
    </w:p>
    <w:p w14:paraId="0E9831D5" w14:textId="59A5AF6E" w:rsidR="008B1D09" w:rsidRPr="00B60C56" w:rsidRDefault="00BC6EAE" w:rsidP="008B1D09">
      <w:pPr>
        <w:spacing w:after="120"/>
        <w:rPr>
          <w:rFonts w:eastAsiaTheme="minorEastAsia"/>
          <w:sz w:val="22"/>
          <w:szCs w:val="22"/>
          <w:lang w:val="x-none"/>
        </w:rPr>
      </w:pPr>
      <w:r>
        <w:rPr>
          <w:rFonts w:eastAsiaTheme="minorEastAsia"/>
          <w:b/>
          <w:sz w:val="22"/>
          <w:szCs w:val="22"/>
          <w:lang w:val="x-none"/>
        </w:rPr>
        <w:t>Proposal 8</w:t>
      </w:r>
      <w:r w:rsidR="008444AC" w:rsidRPr="006B77E4">
        <w:rPr>
          <w:rFonts w:eastAsiaTheme="minorEastAsia"/>
          <w:b/>
          <w:sz w:val="22"/>
          <w:szCs w:val="22"/>
          <w:lang w:val="x-none"/>
        </w:rPr>
        <w:t xml:space="preserve">: </w:t>
      </w:r>
      <w:r w:rsidR="0065569A">
        <w:rPr>
          <w:rFonts w:eastAsiaTheme="minorEastAsia"/>
          <w:b/>
          <w:sz w:val="22"/>
          <w:szCs w:val="22"/>
          <w:lang w:val="x-none"/>
        </w:rPr>
        <w:t>I</w:t>
      </w:r>
      <w:r w:rsidR="00777C6A" w:rsidRPr="00777C6A">
        <w:rPr>
          <w:rFonts w:eastAsiaTheme="minorEastAsia"/>
          <w:b/>
          <w:sz w:val="22"/>
          <w:szCs w:val="22"/>
          <w:lang w:val="x-none"/>
        </w:rPr>
        <w:t>t’s open to define OD-SSB based multiple SCells activation requirements, the limitation</w:t>
      </w:r>
      <w:r w:rsidR="00902C61">
        <w:rPr>
          <w:rFonts w:eastAsiaTheme="minorEastAsia"/>
          <w:b/>
          <w:sz w:val="22"/>
          <w:szCs w:val="22"/>
          <w:lang w:val="x-none"/>
        </w:rPr>
        <w:t xml:space="preserve"> is needed and </w:t>
      </w:r>
      <w:r w:rsidR="00A03681" w:rsidRPr="00A03681">
        <w:rPr>
          <w:rFonts w:eastAsiaTheme="minorEastAsia"/>
          <w:b/>
          <w:sz w:val="22"/>
          <w:szCs w:val="22"/>
          <w:lang w:val="x-none"/>
        </w:rPr>
        <w:t>it doesn’t impact the WI’s completion</w:t>
      </w:r>
      <w:r w:rsidR="00E8158B">
        <w:rPr>
          <w:rFonts w:eastAsiaTheme="minorEastAsia"/>
          <w:b/>
          <w:sz w:val="22"/>
          <w:szCs w:val="22"/>
          <w:lang w:val="x-none"/>
        </w:rPr>
        <w:t>.</w:t>
      </w:r>
    </w:p>
    <w:p w14:paraId="5D587F00" w14:textId="77777777" w:rsidR="007D5C80" w:rsidRDefault="007D5C80" w:rsidP="007D5C80">
      <w:pPr>
        <w:spacing w:after="120"/>
        <w:rPr>
          <w:rFonts w:eastAsiaTheme="minorEastAsia"/>
          <w:b/>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C6F80EC"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670B44" w:rsidRPr="00390656">
        <w:rPr>
          <w:rFonts w:eastAsiaTheme="minorEastAsia"/>
          <w:sz w:val="22"/>
          <w:szCs w:val="22"/>
        </w:rPr>
        <w:t>On-demand SSB SCell operation for enhancements of network energy savings for NR</w:t>
      </w:r>
      <w:r w:rsidR="00670B44">
        <w:rPr>
          <w:rFonts w:eastAsiaTheme="minor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50793CC" w14:textId="77777777" w:rsidR="00B81B7A" w:rsidRPr="00C70953" w:rsidRDefault="00B81B7A" w:rsidP="00B81B7A">
      <w:pPr>
        <w:spacing w:after="120"/>
        <w:rPr>
          <w:rFonts w:eastAsiaTheme="minorEastAsia"/>
          <w:b/>
          <w:sz w:val="22"/>
          <w:szCs w:val="22"/>
          <w:lang w:val="x-none"/>
        </w:rPr>
      </w:pPr>
      <w:r w:rsidRPr="00C01F8A">
        <w:rPr>
          <w:rFonts w:eastAsiaTheme="minorEastAsia" w:hint="eastAsia"/>
          <w:b/>
          <w:sz w:val="22"/>
          <w:szCs w:val="22"/>
          <w:lang w:val="x-none"/>
        </w:rPr>
        <w:lastRenderedPageBreak/>
        <w:t>P</w:t>
      </w:r>
      <w:r w:rsidRPr="00C01F8A">
        <w:rPr>
          <w:rFonts w:eastAsiaTheme="minorEastAsia"/>
          <w:b/>
          <w:sz w:val="22"/>
          <w:szCs w:val="22"/>
          <w:lang w:val="x-none"/>
        </w:rPr>
        <w:t xml:space="preserve">roposal 1: </w:t>
      </w:r>
      <w:r w:rsidRPr="00C70953">
        <w:rPr>
          <w:rFonts w:eastAsiaTheme="minorEastAsia"/>
          <w:b/>
          <w:sz w:val="22"/>
          <w:szCs w:val="22"/>
          <w:lang w:val="x-none"/>
        </w:rPr>
        <w:t>When NW re-activates the OD-SSB within the T2</w:t>
      </w:r>
      <w:r>
        <w:rPr>
          <w:rFonts w:eastAsiaTheme="minorEastAsia"/>
          <w:b/>
          <w:sz w:val="22"/>
          <w:szCs w:val="22"/>
          <w:lang w:val="x-none"/>
        </w:rPr>
        <w:t xml:space="preserve">, </w:t>
      </w:r>
      <w:r w:rsidRPr="00C70953">
        <w:rPr>
          <w:rFonts w:eastAsiaTheme="minorEastAsia"/>
          <w:b/>
          <w:sz w:val="22"/>
          <w:szCs w:val="22"/>
          <w:lang w:val="x-none"/>
        </w:rPr>
        <w:t>UE is not required to perform “fast measurement” but follows legacy deactivated SCell measurement requirement</w:t>
      </w:r>
      <w:r>
        <w:rPr>
          <w:rFonts w:eastAsiaTheme="minorEastAsia"/>
          <w:b/>
          <w:sz w:val="22"/>
          <w:szCs w:val="22"/>
          <w:lang w:val="x-none"/>
        </w:rPr>
        <w:t xml:space="preserve">, and </w:t>
      </w:r>
      <w:r w:rsidRPr="006A2D02">
        <w:rPr>
          <w:rFonts w:eastAsiaTheme="minorEastAsia"/>
          <w:b/>
          <w:sz w:val="22"/>
          <w:szCs w:val="22"/>
          <w:lang w:val="x-none"/>
        </w:rPr>
        <w:t>UE is assumed to skip the PSS/SSS detection and/or SSB index acquisition.</w:t>
      </w:r>
    </w:p>
    <w:p w14:paraId="7EBDC442" w14:textId="77777777" w:rsidR="00B81B7A" w:rsidRDefault="00B81B7A" w:rsidP="00B81B7A">
      <w:pPr>
        <w:spacing w:after="120"/>
        <w:rPr>
          <w:rFonts w:eastAsiaTheme="minorEastAsia"/>
          <w:b/>
          <w:sz w:val="22"/>
          <w:szCs w:val="22"/>
          <w:lang w:val="x-none"/>
        </w:rPr>
      </w:pPr>
      <w:r w:rsidRPr="002902BB">
        <w:rPr>
          <w:rFonts w:eastAsiaTheme="minorEastAsia"/>
          <w:b/>
          <w:sz w:val="22"/>
          <w:szCs w:val="22"/>
          <w:lang w:val="x-none"/>
        </w:rPr>
        <w:t xml:space="preserve">Proposal 2: </w:t>
      </w:r>
      <w:r w:rsidRPr="00160F6E">
        <w:rPr>
          <w:rFonts w:eastAsiaTheme="minorEastAsia"/>
          <w:b/>
          <w:sz w:val="22"/>
          <w:szCs w:val="22"/>
          <w:lang w:val="x-none"/>
        </w:rPr>
        <w:t>The start point of T2 is based on</w:t>
      </w:r>
      <w:r>
        <w:rPr>
          <w:rFonts w:eastAsiaTheme="minorEastAsia"/>
          <w:b/>
          <w:sz w:val="22"/>
          <w:szCs w:val="22"/>
          <w:lang w:val="x-none"/>
        </w:rPr>
        <w:t xml:space="preserve"> </w:t>
      </w:r>
      <w:r w:rsidRPr="00160F6E">
        <w:rPr>
          <w:rFonts w:eastAsiaTheme="minorEastAsia"/>
          <w:b/>
          <w:sz w:val="22"/>
          <w:szCs w:val="22"/>
          <w:lang w:val="x-none"/>
        </w:rPr>
        <w:t>the time point T</w:t>
      </w:r>
      <w:r w:rsidRPr="009B0C86">
        <w:rPr>
          <w:rFonts w:eastAsiaTheme="minorEastAsia"/>
          <w:b/>
          <w:sz w:val="22"/>
          <w:szCs w:val="22"/>
          <w:vertAlign w:val="subscript"/>
          <w:lang w:val="x-none"/>
        </w:rPr>
        <w:t>end</w:t>
      </w:r>
      <w:r>
        <w:rPr>
          <w:rFonts w:eastAsiaTheme="minorEastAsia"/>
          <w:b/>
          <w:sz w:val="22"/>
          <w:szCs w:val="22"/>
          <w:lang w:val="x-none"/>
        </w:rPr>
        <w:t>.</w:t>
      </w:r>
    </w:p>
    <w:p w14:paraId="511F1F4C" w14:textId="77777777" w:rsidR="00B81B7A" w:rsidRPr="002902BB" w:rsidRDefault="00B81B7A" w:rsidP="00B81B7A">
      <w:pPr>
        <w:spacing w:after="120"/>
        <w:rPr>
          <w:rFonts w:eastAsiaTheme="minorEastAsia"/>
          <w:b/>
          <w:sz w:val="22"/>
          <w:szCs w:val="22"/>
          <w:lang w:val="x-none"/>
        </w:rPr>
      </w:pPr>
      <w:r>
        <w:rPr>
          <w:rFonts w:eastAsiaTheme="minorEastAsia"/>
          <w:b/>
          <w:sz w:val="22"/>
          <w:szCs w:val="22"/>
          <w:lang w:val="x-none"/>
        </w:rPr>
        <w:t>Proposal 3: The duration can b</w:t>
      </w:r>
      <w:r w:rsidRPr="00FC6B9C">
        <w:rPr>
          <w:rFonts w:eastAsiaTheme="minorEastAsia"/>
          <w:b/>
          <w:sz w:val="22"/>
          <w:szCs w:val="22"/>
          <w:lang w:val="x-none"/>
        </w:rPr>
        <w:t>e 5*measCycleSCell.</w:t>
      </w:r>
    </w:p>
    <w:p w14:paraId="4C7DB120" w14:textId="77777777" w:rsidR="00DC3A74" w:rsidRPr="00326828" w:rsidRDefault="00DC3A74" w:rsidP="00DC3A74">
      <w:pPr>
        <w:spacing w:after="120"/>
        <w:rPr>
          <w:rFonts w:eastAsiaTheme="minorEastAsia"/>
          <w:b/>
          <w:sz w:val="22"/>
          <w:szCs w:val="22"/>
          <w:lang w:val="x-none"/>
        </w:rPr>
      </w:pPr>
      <w:r w:rsidRPr="00326828">
        <w:rPr>
          <w:rFonts w:eastAsiaTheme="minorEastAsia" w:hint="eastAsia"/>
          <w:b/>
          <w:sz w:val="22"/>
          <w:szCs w:val="22"/>
          <w:lang w:val="x-none"/>
        </w:rPr>
        <w:t>P</w:t>
      </w:r>
      <w:r w:rsidRPr="00326828">
        <w:rPr>
          <w:rFonts w:eastAsiaTheme="minorEastAsia"/>
          <w:b/>
          <w:sz w:val="22"/>
          <w:szCs w:val="22"/>
          <w:lang w:val="x-none"/>
        </w:rPr>
        <w:t>roposal 4: When NW indicates the OD-SSB transmission for deactivated SCell measurement(Case 2 Scenario 2), The same approach in Case 1 can be reused.</w:t>
      </w:r>
    </w:p>
    <w:p w14:paraId="0481CE56" w14:textId="77777777" w:rsidR="00DC3A74" w:rsidRPr="00D738AB" w:rsidRDefault="00DC3A74" w:rsidP="00DC3A74">
      <w:pPr>
        <w:spacing w:after="120"/>
        <w:rPr>
          <w:rFonts w:eastAsiaTheme="minorEastAsia"/>
          <w:b/>
          <w:sz w:val="22"/>
          <w:szCs w:val="22"/>
          <w:lang w:val="x-none"/>
        </w:rPr>
      </w:pPr>
      <w:r w:rsidRPr="00D738AB">
        <w:rPr>
          <w:rFonts w:eastAsiaTheme="minorEastAsia"/>
          <w:b/>
          <w:sz w:val="22"/>
          <w:szCs w:val="22"/>
          <w:lang w:val="x-none"/>
        </w:rPr>
        <w:t>Proposal 5: No lower bound is preferred</w:t>
      </w:r>
      <w:r>
        <w:rPr>
          <w:rFonts w:eastAsiaTheme="minorEastAsia"/>
          <w:b/>
          <w:sz w:val="22"/>
          <w:szCs w:val="22"/>
          <w:lang w:val="x-none"/>
        </w:rPr>
        <w:t xml:space="preserve"> </w:t>
      </w:r>
      <w:r w:rsidRPr="00D738AB">
        <w:rPr>
          <w:rFonts w:eastAsiaTheme="minorEastAsia"/>
          <w:b/>
          <w:sz w:val="22"/>
          <w:szCs w:val="22"/>
          <w:lang w:val="x-none"/>
        </w:rPr>
        <w:t>for measurement in FMW</w:t>
      </w:r>
      <w:r>
        <w:rPr>
          <w:rFonts w:eastAsiaTheme="minorEastAsia"/>
          <w:b/>
          <w:sz w:val="22"/>
          <w:szCs w:val="22"/>
          <w:lang w:val="x-none"/>
        </w:rPr>
        <w:t>.</w:t>
      </w:r>
    </w:p>
    <w:p w14:paraId="55F2C158" w14:textId="77777777" w:rsidR="00DC3A74" w:rsidRPr="00DC3A74" w:rsidRDefault="00DC3A74" w:rsidP="00DC3A74">
      <w:pPr>
        <w:spacing w:after="120"/>
        <w:rPr>
          <w:rFonts w:eastAsiaTheme="minorEastAsia"/>
          <w:b/>
          <w:sz w:val="22"/>
          <w:szCs w:val="22"/>
        </w:rPr>
      </w:pPr>
      <w:r w:rsidRPr="00DC3A74">
        <w:rPr>
          <w:rFonts w:eastAsiaTheme="minorEastAsia" w:hint="eastAsia"/>
          <w:b/>
          <w:sz w:val="22"/>
          <w:szCs w:val="22"/>
        </w:rPr>
        <w:t>P</w:t>
      </w:r>
      <w:r w:rsidRPr="00DC3A74">
        <w:rPr>
          <w:rFonts w:eastAsiaTheme="minorEastAsia"/>
          <w:b/>
          <w:sz w:val="22"/>
          <w:szCs w:val="22"/>
        </w:rPr>
        <w:t xml:space="preserve">roposal 6: </w:t>
      </w:r>
      <w:r w:rsidRPr="00DC3A74">
        <w:rPr>
          <w:rFonts w:eastAsiaTheme="minorEastAsia" w:hint="eastAsia"/>
          <w:b/>
          <w:sz w:val="22"/>
          <w:szCs w:val="22"/>
        </w:rPr>
        <w:t>W</w:t>
      </w:r>
      <w:r w:rsidRPr="00DC3A74">
        <w:rPr>
          <w:rFonts w:eastAsiaTheme="minorEastAsia"/>
          <w:b/>
          <w:sz w:val="22"/>
          <w:szCs w:val="22"/>
        </w:rPr>
        <w:t>hen NW configures single OD-SSB carrier with multiple legacy SSB carriers, UE prioritizes the measurements for SCell with activated OD-SSB in FMW, longer delay is expected for other legacy SSB carriers.</w:t>
      </w:r>
    </w:p>
    <w:p w14:paraId="67FDA289" w14:textId="77777777" w:rsidR="00BC6EAE" w:rsidRDefault="00BC6EAE" w:rsidP="00BC6EAE">
      <w:pPr>
        <w:spacing w:after="120"/>
        <w:rPr>
          <w:rFonts w:eastAsiaTheme="minorEastAsia"/>
          <w:b/>
          <w:sz w:val="22"/>
          <w:szCs w:val="22"/>
          <w:lang w:val="x-none"/>
        </w:rPr>
      </w:pPr>
      <w:r>
        <w:rPr>
          <w:rFonts w:eastAsiaTheme="minorEastAsia"/>
          <w:b/>
          <w:sz w:val="22"/>
          <w:szCs w:val="22"/>
          <w:lang w:val="x-none"/>
        </w:rPr>
        <w:t>Proposal 7</w:t>
      </w:r>
      <w:r w:rsidRPr="001840F8">
        <w:rPr>
          <w:rFonts w:eastAsiaTheme="minorEastAsia"/>
          <w:b/>
          <w:sz w:val="22"/>
          <w:szCs w:val="22"/>
          <w:lang w:val="x-none"/>
        </w:rPr>
        <w:t xml:space="preserve">: </w:t>
      </w:r>
      <w:r w:rsidRPr="0029015D">
        <w:rPr>
          <w:rFonts w:eastAsiaTheme="minorEastAsia"/>
          <w:b/>
          <w:sz w:val="22"/>
          <w:szCs w:val="22"/>
          <w:lang w:val="x-none"/>
        </w:rPr>
        <w:t>The time period in OD-SSB SCell activation known condition reuses the time period in lega</w:t>
      </w:r>
      <w:r>
        <w:rPr>
          <w:rFonts w:eastAsiaTheme="minorEastAsia"/>
          <w:b/>
          <w:sz w:val="22"/>
          <w:szCs w:val="22"/>
          <w:lang w:val="x-none"/>
        </w:rPr>
        <w:t>cy known/unknown cell condition:</w:t>
      </w:r>
    </w:p>
    <w:p w14:paraId="08515730" w14:textId="77777777" w:rsidR="00BC6EAE" w:rsidRPr="0029015D" w:rsidRDefault="00BC6EAE" w:rsidP="00BC6EAE">
      <w:pPr>
        <w:pStyle w:val="affd"/>
        <w:numPr>
          <w:ilvl w:val="0"/>
          <w:numId w:val="26"/>
        </w:numPr>
        <w:spacing w:after="120" w:line="240" w:lineRule="auto"/>
        <w:ind w:left="1271" w:firstLineChars="0"/>
        <w:rPr>
          <w:rFonts w:eastAsiaTheme="minorEastAsia"/>
          <w:b/>
          <w:sz w:val="22"/>
          <w:szCs w:val="22"/>
        </w:rPr>
      </w:pPr>
      <w:r>
        <w:rPr>
          <w:rFonts w:eastAsiaTheme="minorEastAsia"/>
          <w:b/>
          <w:sz w:val="22"/>
          <w:szCs w:val="22"/>
        </w:rPr>
        <w:t xml:space="preserve">max(5*measCycleSCell, </w:t>
      </w:r>
      <w:r w:rsidRPr="0029015D">
        <w:rPr>
          <w:rFonts w:eastAsiaTheme="minorEastAsia"/>
          <w:b/>
          <w:sz w:val="22"/>
          <w:szCs w:val="22"/>
        </w:rPr>
        <w:t xml:space="preserve">5*DRX cycles) in FR1; </w:t>
      </w:r>
    </w:p>
    <w:p w14:paraId="338A71C1" w14:textId="77777777" w:rsidR="00BC6EAE" w:rsidRDefault="00BC6EAE" w:rsidP="00BC6EAE">
      <w:pPr>
        <w:pStyle w:val="affd"/>
        <w:numPr>
          <w:ilvl w:val="0"/>
          <w:numId w:val="26"/>
        </w:numPr>
        <w:spacing w:after="120" w:line="240" w:lineRule="auto"/>
        <w:ind w:left="1271" w:firstLineChars="0"/>
        <w:rPr>
          <w:rFonts w:eastAsiaTheme="minorEastAsia"/>
          <w:b/>
          <w:sz w:val="22"/>
          <w:szCs w:val="22"/>
        </w:rPr>
      </w:pPr>
      <w:r w:rsidRPr="0029015D">
        <w:rPr>
          <w:rFonts w:eastAsiaTheme="minorEastAsia"/>
          <w:b/>
          <w:sz w:val="22"/>
          <w:szCs w:val="22"/>
        </w:rPr>
        <w:t>4s for UE supporting power class 1/5 and 3s for UE supporting power class 2/3/4 in FR2.</w:t>
      </w:r>
    </w:p>
    <w:p w14:paraId="32C66FEF" w14:textId="77777777" w:rsidR="00BC6EAE" w:rsidRPr="00B60C56" w:rsidRDefault="00BC6EAE" w:rsidP="00BC6EAE">
      <w:pPr>
        <w:spacing w:after="120"/>
        <w:rPr>
          <w:rFonts w:eastAsiaTheme="minorEastAsia"/>
          <w:sz w:val="22"/>
          <w:szCs w:val="22"/>
          <w:lang w:val="x-none"/>
        </w:rPr>
      </w:pPr>
      <w:r>
        <w:rPr>
          <w:rFonts w:eastAsiaTheme="minorEastAsia"/>
          <w:b/>
          <w:sz w:val="22"/>
          <w:szCs w:val="22"/>
          <w:lang w:val="x-none"/>
        </w:rPr>
        <w:t>Proposal 8</w:t>
      </w:r>
      <w:r w:rsidRPr="006B77E4">
        <w:rPr>
          <w:rFonts w:eastAsiaTheme="minorEastAsia"/>
          <w:b/>
          <w:sz w:val="22"/>
          <w:szCs w:val="22"/>
          <w:lang w:val="x-none"/>
        </w:rPr>
        <w:t xml:space="preserve">: </w:t>
      </w:r>
      <w:r>
        <w:rPr>
          <w:rFonts w:eastAsiaTheme="minorEastAsia"/>
          <w:b/>
          <w:sz w:val="22"/>
          <w:szCs w:val="22"/>
          <w:lang w:val="x-none"/>
        </w:rPr>
        <w:t>I</w:t>
      </w:r>
      <w:r w:rsidRPr="00777C6A">
        <w:rPr>
          <w:rFonts w:eastAsiaTheme="minorEastAsia"/>
          <w:b/>
          <w:sz w:val="22"/>
          <w:szCs w:val="22"/>
          <w:lang w:val="x-none"/>
        </w:rPr>
        <w:t>t’s open to define OD-SSB based multiple SCells activation requirements, the limitation</w:t>
      </w:r>
      <w:r>
        <w:rPr>
          <w:rFonts w:eastAsiaTheme="minorEastAsia"/>
          <w:b/>
          <w:sz w:val="22"/>
          <w:szCs w:val="22"/>
          <w:lang w:val="x-none"/>
        </w:rPr>
        <w:t xml:space="preserve"> is needed and </w:t>
      </w:r>
      <w:r w:rsidRPr="00A03681">
        <w:rPr>
          <w:rFonts w:eastAsiaTheme="minorEastAsia"/>
          <w:b/>
          <w:sz w:val="22"/>
          <w:szCs w:val="22"/>
          <w:lang w:val="x-none"/>
        </w:rPr>
        <w:t>it doesn’t impact the WI’s completion</w:t>
      </w:r>
      <w:r>
        <w:rPr>
          <w:rFonts w:eastAsiaTheme="minorEastAsia"/>
          <w:b/>
          <w:sz w:val="22"/>
          <w:szCs w:val="22"/>
          <w:lang w:val="x-none"/>
        </w:rPr>
        <w:t>.</w:t>
      </w:r>
    </w:p>
    <w:p w14:paraId="046BA5DE" w14:textId="77777777" w:rsidR="0016711D" w:rsidRPr="00BC6EAE" w:rsidRDefault="0016711D"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1537F524" w:rsidR="00A37E6F" w:rsidRPr="0039224F" w:rsidRDefault="00F0105A" w:rsidP="00F0105A">
      <w:pPr>
        <w:pStyle w:val="affd"/>
        <w:numPr>
          <w:ilvl w:val="0"/>
          <w:numId w:val="12"/>
        </w:numPr>
        <w:ind w:firstLineChars="0"/>
        <w:rPr>
          <w:sz w:val="22"/>
          <w:szCs w:val="22"/>
          <w:lang w:val="en-US"/>
        </w:rPr>
      </w:pPr>
      <w:r w:rsidRPr="00F0105A">
        <w:rPr>
          <w:sz w:val="22"/>
          <w:szCs w:val="22"/>
          <w:lang w:val="en-US"/>
        </w:rPr>
        <w:t>R4-2502598</w:t>
      </w:r>
      <w:r w:rsidR="00114D75" w:rsidRPr="00E04FBB">
        <w:rPr>
          <w:sz w:val="22"/>
          <w:szCs w:val="22"/>
          <w:lang w:val="en-US"/>
        </w:rPr>
        <w:t xml:space="preserve">, </w:t>
      </w:r>
      <w:r w:rsidRPr="00F0105A">
        <w:rPr>
          <w:sz w:val="22"/>
          <w:szCs w:val="22"/>
          <w:lang w:val="en-US"/>
        </w:rPr>
        <w:t>WF on RRM requirements for Netw_Energy_NR_enh_Part1</w:t>
      </w:r>
      <w:r w:rsidR="005A11FB">
        <w:rPr>
          <w:sz w:val="22"/>
          <w:szCs w:val="22"/>
          <w:lang w:val="en-US"/>
        </w:rPr>
        <w:t xml:space="preserve">, </w:t>
      </w:r>
      <w:r w:rsidR="00BC6CA3">
        <w:rPr>
          <w:sz w:val="22"/>
          <w:szCs w:val="22"/>
          <w:lang w:val="en-US"/>
        </w:rPr>
        <w:t>Ericsson</w:t>
      </w:r>
      <w:r w:rsidR="006C03B5" w:rsidRPr="00E04FBB">
        <w:rPr>
          <w:sz w:val="22"/>
          <w:szCs w:val="22"/>
          <w:lang w:val="en-US"/>
        </w:rPr>
        <w:t xml:space="preserve">, </w:t>
      </w:r>
      <w:r w:rsidR="009B56C9" w:rsidRPr="00665E0D">
        <w:rPr>
          <w:sz w:val="22"/>
          <w:szCs w:val="22"/>
        </w:rPr>
        <w:t>RAN WG4 Meeting #11</w:t>
      </w:r>
      <w:r w:rsidR="009B56C9">
        <w:rPr>
          <w:sz w:val="22"/>
          <w:szCs w:val="22"/>
        </w:rPr>
        <w:t>4</w:t>
      </w:r>
      <w:r w:rsidR="009B56C9" w:rsidRPr="00DA62F4">
        <w:rPr>
          <w:sz w:val="22"/>
          <w:szCs w:val="22"/>
        </w:rPr>
        <w:t xml:space="preserve">, </w:t>
      </w:r>
      <w:r w:rsidR="009B56C9">
        <w:rPr>
          <w:sz w:val="22"/>
          <w:szCs w:val="22"/>
        </w:rPr>
        <w:t xml:space="preserve">17 – 21 </w:t>
      </w:r>
      <w:r w:rsidR="009B56C9" w:rsidRPr="0030004A">
        <w:rPr>
          <w:sz w:val="22"/>
          <w:szCs w:val="22"/>
        </w:rPr>
        <w:t>February</w:t>
      </w:r>
      <w:r w:rsidR="009B56C9">
        <w:rPr>
          <w:sz w:val="22"/>
          <w:szCs w:val="22"/>
        </w:rPr>
        <w:t>, 2025</w:t>
      </w:r>
      <w:r w:rsidR="00E04FBB" w:rsidRPr="00CD5947">
        <w:rPr>
          <w:sz w:val="22"/>
          <w:szCs w:val="22"/>
        </w:rPr>
        <w:t>.</w:t>
      </w:r>
    </w:p>
    <w:p w14:paraId="2BB147ED" w14:textId="779E3012" w:rsidR="00E04FBB" w:rsidRPr="007B1104" w:rsidRDefault="009B56C9" w:rsidP="009B56C9">
      <w:pPr>
        <w:pStyle w:val="affd"/>
        <w:numPr>
          <w:ilvl w:val="0"/>
          <w:numId w:val="12"/>
        </w:numPr>
        <w:ind w:firstLineChars="0"/>
        <w:rPr>
          <w:sz w:val="22"/>
          <w:szCs w:val="22"/>
          <w:lang w:val="en-US"/>
        </w:rPr>
      </w:pPr>
      <w:r w:rsidRPr="009B56C9">
        <w:rPr>
          <w:sz w:val="22"/>
          <w:szCs w:val="22"/>
          <w:lang w:val="en-US"/>
        </w:rPr>
        <w:t>R4-2500537</w:t>
      </w:r>
      <w:r w:rsidR="00D848F8">
        <w:rPr>
          <w:sz w:val="22"/>
          <w:szCs w:val="22"/>
          <w:lang w:val="en-US"/>
        </w:rPr>
        <w:t xml:space="preserve">, </w:t>
      </w:r>
      <w:r w:rsidRPr="009B56C9">
        <w:rPr>
          <w:sz w:val="22"/>
          <w:szCs w:val="22"/>
          <w:lang w:val="en-US"/>
        </w:rPr>
        <w:t>Topic summary for [114][223] Netw_Energy_NR_enh_Part1</w:t>
      </w:r>
      <w:r w:rsidR="00D848F8">
        <w:rPr>
          <w:sz w:val="22"/>
          <w:szCs w:val="22"/>
          <w:lang w:val="en-US"/>
        </w:rPr>
        <w:t xml:space="preserve">, </w:t>
      </w:r>
      <w:r w:rsidR="00D848F8" w:rsidRPr="00E04FBB">
        <w:rPr>
          <w:sz w:val="22"/>
          <w:szCs w:val="22"/>
          <w:lang w:val="en-US"/>
        </w:rPr>
        <w:t xml:space="preserve">Ericsson, </w:t>
      </w:r>
      <w:r w:rsidR="00083906" w:rsidRPr="00665E0D">
        <w:rPr>
          <w:sz w:val="22"/>
          <w:szCs w:val="22"/>
        </w:rPr>
        <w:t>RAN WG4 Meeting #11</w:t>
      </w:r>
      <w:r w:rsidR="00083906">
        <w:rPr>
          <w:sz w:val="22"/>
          <w:szCs w:val="22"/>
        </w:rPr>
        <w:t>4</w:t>
      </w:r>
      <w:r w:rsidR="00083906" w:rsidRPr="00DA62F4">
        <w:rPr>
          <w:sz w:val="22"/>
          <w:szCs w:val="22"/>
        </w:rPr>
        <w:t xml:space="preserve">, </w:t>
      </w:r>
      <w:r w:rsidR="00083906">
        <w:rPr>
          <w:sz w:val="22"/>
          <w:szCs w:val="22"/>
        </w:rPr>
        <w:t xml:space="preserve">17 – 21 </w:t>
      </w:r>
      <w:r w:rsidR="00083906" w:rsidRPr="0030004A">
        <w:rPr>
          <w:sz w:val="22"/>
          <w:szCs w:val="22"/>
        </w:rPr>
        <w:t>February</w:t>
      </w:r>
      <w:r w:rsidR="00083906">
        <w:rPr>
          <w:sz w:val="22"/>
          <w:szCs w:val="22"/>
        </w:rPr>
        <w:t>, 2025</w:t>
      </w:r>
      <w:r w:rsidR="00083906" w:rsidRPr="00CD5947">
        <w:rPr>
          <w:sz w:val="22"/>
          <w:szCs w:val="22"/>
        </w:rPr>
        <w:t>.</w:t>
      </w:r>
    </w:p>
    <w:p w14:paraId="0AA71C00" w14:textId="682BCB06" w:rsidR="007B1104" w:rsidRPr="00D848F8" w:rsidRDefault="007B1104" w:rsidP="007B1104">
      <w:pPr>
        <w:pStyle w:val="affd"/>
        <w:numPr>
          <w:ilvl w:val="0"/>
          <w:numId w:val="12"/>
        </w:numPr>
        <w:ind w:firstLineChars="0"/>
        <w:rPr>
          <w:sz w:val="22"/>
          <w:szCs w:val="22"/>
          <w:lang w:val="en-US"/>
        </w:rPr>
      </w:pPr>
      <w:r w:rsidRPr="007B1104">
        <w:rPr>
          <w:sz w:val="22"/>
          <w:szCs w:val="22"/>
          <w:lang w:val="en-US"/>
        </w:rPr>
        <w:t>R4-2502578</w:t>
      </w:r>
      <w:r>
        <w:rPr>
          <w:sz w:val="22"/>
          <w:szCs w:val="22"/>
          <w:lang w:val="en-US"/>
        </w:rPr>
        <w:t xml:space="preserve">, </w:t>
      </w:r>
      <w:r w:rsidRPr="007B1104">
        <w:rPr>
          <w:sz w:val="22"/>
          <w:szCs w:val="22"/>
          <w:lang w:val="en-US"/>
        </w:rPr>
        <w:t>Ad-hoc minutes for Netw_Energy_NR_enh WI</w:t>
      </w:r>
      <w:r>
        <w:rPr>
          <w:sz w:val="22"/>
          <w:szCs w:val="22"/>
          <w:lang w:val="en-US"/>
        </w:rPr>
        <w:t xml:space="preserve">, </w:t>
      </w:r>
      <w:r w:rsidRPr="00E04FBB">
        <w:rPr>
          <w:sz w:val="22"/>
          <w:szCs w:val="22"/>
          <w:lang w:val="en-US"/>
        </w:rPr>
        <w:t xml:space="preserve">Ericsson, </w:t>
      </w:r>
      <w:r w:rsidRPr="00665E0D">
        <w:rPr>
          <w:sz w:val="22"/>
          <w:szCs w:val="22"/>
        </w:rPr>
        <w:t>RAN WG4 Meeting #11</w:t>
      </w:r>
      <w:r>
        <w:rPr>
          <w:sz w:val="22"/>
          <w:szCs w:val="22"/>
        </w:rPr>
        <w:t>4</w:t>
      </w:r>
      <w:r w:rsidRPr="00DA62F4">
        <w:rPr>
          <w:sz w:val="22"/>
          <w:szCs w:val="22"/>
        </w:rPr>
        <w:t xml:space="preserve">, </w:t>
      </w:r>
      <w:r>
        <w:rPr>
          <w:sz w:val="22"/>
          <w:szCs w:val="22"/>
        </w:rPr>
        <w:t xml:space="preserve">17 – 21 </w:t>
      </w:r>
      <w:r w:rsidRPr="0030004A">
        <w:rPr>
          <w:sz w:val="22"/>
          <w:szCs w:val="22"/>
        </w:rPr>
        <w:t>February</w:t>
      </w:r>
      <w:r>
        <w:rPr>
          <w:sz w:val="22"/>
          <w:szCs w:val="22"/>
        </w:rPr>
        <w:t>, 2025</w:t>
      </w:r>
      <w:r w:rsidRPr="00CD5947">
        <w:rPr>
          <w:sz w:val="22"/>
          <w:szCs w:val="22"/>
        </w:rPr>
        <w:t>.</w:t>
      </w:r>
    </w:p>
    <w:sectPr w:rsidR="007B1104" w:rsidRPr="00D848F8"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5016C" w14:textId="77777777" w:rsidR="00863250" w:rsidRDefault="00863250">
      <w:r>
        <w:separator/>
      </w:r>
    </w:p>
  </w:endnote>
  <w:endnote w:type="continuationSeparator" w:id="0">
    <w:p w14:paraId="3CA6C72C" w14:textId="77777777" w:rsidR="00863250" w:rsidRDefault="00863250">
      <w:r>
        <w:continuationSeparator/>
      </w:r>
    </w:p>
  </w:endnote>
  <w:endnote w:type="continuationNotice" w:id="1">
    <w:p w14:paraId="0C9ABF6E" w14:textId="77777777" w:rsidR="00863250" w:rsidRDefault="00863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F788E" w14:textId="77777777" w:rsidR="00863250" w:rsidRDefault="00863250">
      <w:r>
        <w:separator/>
      </w:r>
    </w:p>
  </w:footnote>
  <w:footnote w:type="continuationSeparator" w:id="0">
    <w:p w14:paraId="38855D5D" w14:textId="77777777" w:rsidR="00863250" w:rsidRDefault="00863250">
      <w:r>
        <w:continuationSeparator/>
      </w:r>
    </w:p>
  </w:footnote>
  <w:footnote w:type="continuationNotice" w:id="1">
    <w:p w14:paraId="2323E331" w14:textId="77777777" w:rsidR="00863250" w:rsidRDefault="0086325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216A30" w:rsidRDefault="00216A30">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4F61F29"/>
    <w:multiLevelType w:val="multilevel"/>
    <w:tmpl w:val="24F61F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B01FFC"/>
    <w:multiLevelType w:val="hybridMultilevel"/>
    <w:tmpl w:val="64F218E2"/>
    <w:lvl w:ilvl="0" w:tplc="0409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9121B96"/>
    <w:multiLevelType w:val="hybridMultilevel"/>
    <w:tmpl w:val="16562E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4D2C60"/>
    <w:multiLevelType w:val="multilevel"/>
    <w:tmpl w:val="7A4D2C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8"/>
  </w:num>
  <w:num w:numId="12">
    <w:abstractNumId w:val="19"/>
  </w:num>
  <w:num w:numId="13">
    <w:abstractNumId w:val="3"/>
  </w:num>
  <w:num w:numId="14">
    <w:abstractNumId w:val="4"/>
  </w:num>
  <w:num w:numId="15">
    <w:abstractNumId w:val="14"/>
  </w:num>
  <w:num w:numId="16">
    <w:abstractNumId w:val="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6"/>
  </w:num>
  <w:num w:numId="20">
    <w:abstractNumId w:val="12"/>
  </w:num>
  <w:num w:numId="21">
    <w:abstractNumId w:val="10"/>
  </w:num>
  <w:num w:numId="22">
    <w:abstractNumId w:val="16"/>
  </w:num>
  <w:num w:numId="23">
    <w:abstractNumId w:val="8"/>
  </w:num>
  <w:num w:numId="24">
    <w:abstractNumId w:val="15"/>
  </w:num>
  <w:num w:numId="25">
    <w:abstractNumId w:val="7"/>
  </w:num>
  <w:num w:numId="2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0AB"/>
    <w:rsid w:val="00000209"/>
    <w:rsid w:val="0000029C"/>
    <w:rsid w:val="00000A93"/>
    <w:rsid w:val="00000DB0"/>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0B16"/>
    <w:rsid w:val="00011E42"/>
    <w:rsid w:val="00012E14"/>
    <w:rsid w:val="000133FC"/>
    <w:rsid w:val="00013A17"/>
    <w:rsid w:val="00013DD3"/>
    <w:rsid w:val="0001511B"/>
    <w:rsid w:val="00016123"/>
    <w:rsid w:val="0001613E"/>
    <w:rsid w:val="00016820"/>
    <w:rsid w:val="00016F2E"/>
    <w:rsid w:val="000172F0"/>
    <w:rsid w:val="000176CE"/>
    <w:rsid w:val="000176F5"/>
    <w:rsid w:val="0002052C"/>
    <w:rsid w:val="00020922"/>
    <w:rsid w:val="00020BD3"/>
    <w:rsid w:val="0002147C"/>
    <w:rsid w:val="00021743"/>
    <w:rsid w:val="00021CAE"/>
    <w:rsid w:val="00021F19"/>
    <w:rsid w:val="000224EE"/>
    <w:rsid w:val="0002338E"/>
    <w:rsid w:val="0002357C"/>
    <w:rsid w:val="000238F9"/>
    <w:rsid w:val="00023E72"/>
    <w:rsid w:val="000240C4"/>
    <w:rsid w:val="00024250"/>
    <w:rsid w:val="00024338"/>
    <w:rsid w:val="000243FC"/>
    <w:rsid w:val="00024952"/>
    <w:rsid w:val="00024B11"/>
    <w:rsid w:val="00024B88"/>
    <w:rsid w:val="00024ECA"/>
    <w:rsid w:val="000251F4"/>
    <w:rsid w:val="000252EC"/>
    <w:rsid w:val="00025358"/>
    <w:rsid w:val="000255E6"/>
    <w:rsid w:val="0002577A"/>
    <w:rsid w:val="000259ED"/>
    <w:rsid w:val="00025A30"/>
    <w:rsid w:val="00025BCE"/>
    <w:rsid w:val="00025C6B"/>
    <w:rsid w:val="00026118"/>
    <w:rsid w:val="000268B8"/>
    <w:rsid w:val="00026ED2"/>
    <w:rsid w:val="00026F21"/>
    <w:rsid w:val="000278EB"/>
    <w:rsid w:val="000279E1"/>
    <w:rsid w:val="00027AD8"/>
    <w:rsid w:val="00027AE5"/>
    <w:rsid w:val="00027CB7"/>
    <w:rsid w:val="000301DB"/>
    <w:rsid w:val="0003026B"/>
    <w:rsid w:val="000302CC"/>
    <w:rsid w:val="00031FC0"/>
    <w:rsid w:val="000324A0"/>
    <w:rsid w:val="0003285C"/>
    <w:rsid w:val="000328F5"/>
    <w:rsid w:val="00032A4A"/>
    <w:rsid w:val="00032C73"/>
    <w:rsid w:val="00032FB1"/>
    <w:rsid w:val="00033008"/>
    <w:rsid w:val="00033213"/>
    <w:rsid w:val="0003328E"/>
    <w:rsid w:val="000332D7"/>
    <w:rsid w:val="00033656"/>
    <w:rsid w:val="000351EF"/>
    <w:rsid w:val="0003527C"/>
    <w:rsid w:val="0003571D"/>
    <w:rsid w:val="00035744"/>
    <w:rsid w:val="00035ACB"/>
    <w:rsid w:val="00035E3A"/>
    <w:rsid w:val="00035FFE"/>
    <w:rsid w:val="00036480"/>
    <w:rsid w:val="000370D6"/>
    <w:rsid w:val="0003732D"/>
    <w:rsid w:val="000379E3"/>
    <w:rsid w:val="00037CD9"/>
    <w:rsid w:val="00040AFB"/>
    <w:rsid w:val="00040B48"/>
    <w:rsid w:val="00040B6E"/>
    <w:rsid w:val="00040B9B"/>
    <w:rsid w:val="00041910"/>
    <w:rsid w:val="00041B0F"/>
    <w:rsid w:val="0004228E"/>
    <w:rsid w:val="00042374"/>
    <w:rsid w:val="00042FAC"/>
    <w:rsid w:val="0004301E"/>
    <w:rsid w:val="00043024"/>
    <w:rsid w:val="00043418"/>
    <w:rsid w:val="00044A05"/>
    <w:rsid w:val="00044B4C"/>
    <w:rsid w:val="00044CDF"/>
    <w:rsid w:val="0004588F"/>
    <w:rsid w:val="000459BE"/>
    <w:rsid w:val="00045E08"/>
    <w:rsid w:val="00045FED"/>
    <w:rsid w:val="00046FB7"/>
    <w:rsid w:val="00047BBF"/>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3C2E"/>
    <w:rsid w:val="00054BC2"/>
    <w:rsid w:val="0005504B"/>
    <w:rsid w:val="000554F4"/>
    <w:rsid w:val="0005634C"/>
    <w:rsid w:val="00056CEC"/>
    <w:rsid w:val="00056D35"/>
    <w:rsid w:val="00056E8E"/>
    <w:rsid w:val="00056EDD"/>
    <w:rsid w:val="00056FBB"/>
    <w:rsid w:val="0005737D"/>
    <w:rsid w:val="00057406"/>
    <w:rsid w:val="000578FA"/>
    <w:rsid w:val="00057DED"/>
    <w:rsid w:val="00060354"/>
    <w:rsid w:val="00060795"/>
    <w:rsid w:val="00060842"/>
    <w:rsid w:val="00060CF2"/>
    <w:rsid w:val="00060EEF"/>
    <w:rsid w:val="00061A84"/>
    <w:rsid w:val="00061A8B"/>
    <w:rsid w:val="00061E5E"/>
    <w:rsid w:val="000625A0"/>
    <w:rsid w:val="00062DCE"/>
    <w:rsid w:val="000632E0"/>
    <w:rsid w:val="0006353B"/>
    <w:rsid w:val="000637B1"/>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1DD"/>
    <w:rsid w:val="0006720F"/>
    <w:rsid w:val="0006789A"/>
    <w:rsid w:val="0007005D"/>
    <w:rsid w:val="00070478"/>
    <w:rsid w:val="00070629"/>
    <w:rsid w:val="0007145B"/>
    <w:rsid w:val="00071672"/>
    <w:rsid w:val="00071B7B"/>
    <w:rsid w:val="000721A6"/>
    <w:rsid w:val="000721FE"/>
    <w:rsid w:val="000726BD"/>
    <w:rsid w:val="0007302F"/>
    <w:rsid w:val="00073289"/>
    <w:rsid w:val="0007333C"/>
    <w:rsid w:val="000737BF"/>
    <w:rsid w:val="00073AC3"/>
    <w:rsid w:val="00073C11"/>
    <w:rsid w:val="000740FD"/>
    <w:rsid w:val="0007431A"/>
    <w:rsid w:val="000743EA"/>
    <w:rsid w:val="000750E8"/>
    <w:rsid w:val="0007546A"/>
    <w:rsid w:val="00075BC2"/>
    <w:rsid w:val="00075EEB"/>
    <w:rsid w:val="000767E5"/>
    <w:rsid w:val="00076D38"/>
    <w:rsid w:val="00076F5C"/>
    <w:rsid w:val="00076FFE"/>
    <w:rsid w:val="0007719F"/>
    <w:rsid w:val="00077396"/>
    <w:rsid w:val="0007773E"/>
    <w:rsid w:val="00077C54"/>
    <w:rsid w:val="00077DCE"/>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906"/>
    <w:rsid w:val="00083AED"/>
    <w:rsid w:val="00084A1A"/>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2362"/>
    <w:rsid w:val="000928C4"/>
    <w:rsid w:val="00092B02"/>
    <w:rsid w:val="00092C39"/>
    <w:rsid w:val="00092DE2"/>
    <w:rsid w:val="00093221"/>
    <w:rsid w:val="0009325D"/>
    <w:rsid w:val="0009326E"/>
    <w:rsid w:val="0009336F"/>
    <w:rsid w:val="00093FD9"/>
    <w:rsid w:val="00094B75"/>
    <w:rsid w:val="00094D01"/>
    <w:rsid w:val="000952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171"/>
    <w:rsid w:val="000A2628"/>
    <w:rsid w:val="000A28B4"/>
    <w:rsid w:val="000A30BB"/>
    <w:rsid w:val="000A3506"/>
    <w:rsid w:val="000A35F8"/>
    <w:rsid w:val="000A3C2D"/>
    <w:rsid w:val="000A3E09"/>
    <w:rsid w:val="000A4EBC"/>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091"/>
    <w:rsid w:val="000B253F"/>
    <w:rsid w:val="000B2E8A"/>
    <w:rsid w:val="000B30E0"/>
    <w:rsid w:val="000B314A"/>
    <w:rsid w:val="000B3779"/>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C4C"/>
    <w:rsid w:val="000B7F43"/>
    <w:rsid w:val="000C00EF"/>
    <w:rsid w:val="000C0123"/>
    <w:rsid w:val="000C127F"/>
    <w:rsid w:val="000C17FE"/>
    <w:rsid w:val="000C1921"/>
    <w:rsid w:val="000C1C22"/>
    <w:rsid w:val="000C2644"/>
    <w:rsid w:val="000C2E33"/>
    <w:rsid w:val="000C3898"/>
    <w:rsid w:val="000C42A7"/>
    <w:rsid w:val="000C4549"/>
    <w:rsid w:val="000C461D"/>
    <w:rsid w:val="000C463D"/>
    <w:rsid w:val="000C4F72"/>
    <w:rsid w:val="000C51C6"/>
    <w:rsid w:val="000C51EA"/>
    <w:rsid w:val="000C5960"/>
    <w:rsid w:val="000C59ED"/>
    <w:rsid w:val="000C5BE0"/>
    <w:rsid w:val="000C60E7"/>
    <w:rsid w:val="000C7506"/>
    <w:rsid w:val="000C7BE2"/>
    <w:rsid w:val="000C7DB2"/>
    <w:rsid w:val="000C7E4E"/>
    <w:rsid w:val="000D025F"/>
    <w:rsid w:val="000D050B"/>
    <w:rsid w:val="000D07E2"/>
    <w:rsid w:val="000D0B12"/>
    <w:rsid w:val="000D0BC6"/>
    <w:rsid w:val="000D0BC7"/>
    <w:rsid w:val="000D0D32"/>
    <w:rsid w:val="000D104D"/>
    <w:rsid w:val="000D111C"/>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5CF"/>
    <w:rsid w:val="000D7973"/>
    <w:rsid w:val="000D7E4C"/>
    <w:rsid w:val="000D7F2B"/>
    <w:rsid w:val="000E0751"/>
    <w:rsid w:val="000E0994"/>
    <w:rsid w:val="000E19A7"/>
    <w:rsid w:val="000E2461"/>
    <w:rsid w:val="000E264D"/>
    <w:rsid w:val="000E2AF1"/>
    <w:rsid w:val="000E2DC9"/>
    <w:rsid w:val="000E2EED"/>
    <w:rsid w:val="000E3321"/>
    <w:rsid w:val="000E36B9"/>
    <w:rsid w:val="000E3A08"/>
    <w:rsid w:val="000E3FCF"/>
    <w:rsid w:val="000E43E0"/>
    <w:rsid w:val="000E459A"/>
    <w:rsid w:val="000E461C"/>
    <w:rsid w:val="000E54FE"/>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276"/>
    <w:rsid w:val="00102B9D"/>
    <w:rsid w:val="00102C01"/>
    <w:rsid w:val="001031F4"/>
    <w:rsid w:val="00103FBE"/>
    <w:rsid w:val="0010407F"/>
    <w:rsid w:val="001046C5"/>
    <w:rsid w:val="0010478B"/>
    <w:rsid w:val="00104EFB"/>
    <w:rsid w:val="0010515B"/>
    <w:rsid w:val="00105513"/>
    <w:rsid w:val="001057DE"/>
    <w:rsid w:val="001059AF"/>
    <w:rsid w:val="00106747"/>
    <w:rsid w:val="0010679F"/>
    <w:rsid w:val="00106A15"/>
    <w:rsid w:val="00106C2F"/>
    <w:rsid w:val="00106FFC"/>
    <w:rsid w:val="00107593"/>
    <w:rsid w:val="001076A9"/>
    <w:rsid w:val="00107766"/>
    <w:rsid w:val="001078CC"/>
    <w:rsid w:val="00107904"/>
    <w:rsid w:val="001079AC"/>
    <w:rsid w:val="00107B30"/>
    <w:rsid w:val="00107F87"/>
    <w:rsid w:val="00110795"/>
    <w:rsid w:val="0011084B"/>
    <w:rsid w:val="00110A41"/>
    <w:rsid w:val="00110BFA"/>
    <w:rsid w:val="00110C0B"/>
    <w:rsid w:val="00110C36"/>
    <w:rsid w:val="00110D85"/>
    <w:rsid w:val="0011124C"/>
    <w:rsid w:val="00111312"/>
    <w:rsid w:val="001114B4"/>
    <w:rsid w:val="001114EB"/>
    <w:rsid w:val="00111956"/>
    <w:rsid w:val="00111A62"/>
    <w:rsid w:val="00111AB0"/>
    <w:rsid w:val="00111B65"/>
    <w:rsid w:val="00111BB3"/>
    <w:rsid w:val="00112536"/>
    <w:rsid w:val="00112BA0"/>
    <w:rsid w:val="00112E74"/>
    <w:rsid w:val="00113021"/>
    <w:rsid w:val="0011306A"/>
    <w:rsid w:val="001135B4"/>
    <w:rsid w:val="00113730"/>
    <w:rsid w:val="001138EF"/>
    <w:rsid w:val="00113E56"/>
    <w:rsid w:val="0011440C"/>
    <w:rsid w:val="001145FE"/>
    <w:rsid w:val="00114D75"/>
    <w:rsid w:val="001151B7"/>
    <w:rsid w:val="001155BD"/>
    <w:rsid w:val="00115839"/>
    <w:rsid w:val="00115945"/>
    <w:rsid w:val="001163EF"/>
    <w:rsid w:val="00116938"/>
    <w:rsid w:val="0011706C"/>
    <w:rsid w:val="001178CC"/>
    <w:rsid w:val="00117AAE"/>
    <w:rsid w:val="00117F3C"/>
    <w:rsid w:val="00117F71"/>
    <w:rsid w:val="00117FDE"/>
    <w:rsid w:val="00120A65"/>
    <w:rsid w:val="00120DA1"/>
    <w:rsid w:val="00120DB2"/>
    <w:rsid w:val="00120F27"/>
    <w:rsid w:val="00121744"/>
    <w:rsid w:val="001218ED"/>
    <w:rsid w:val="00121B85"/>
    <w:rsid w:val="001222C1"/>
    <w:rsid w:val="00122A8D"/>
    <w:rsid w:val="00122F2D"/>
    <w:rsid w:val="00123688"/>
    <w:rsid w:val="00124EE6"/>
    <w:rsid w:val="00125073"/>
    <w:rsid w:val="00125407"/>
    <w:rsid w:val="00125567"/>
    <w:rsid w:val="00125825"/>
    <w:rsid w:val="00125A88"/>
    <w:rsid w:val="00125B9F"/>
    <w:rsid w:val="00125E12"/>
    <w:rsid w:val="001260C9"/>
    <w:rsid w:val="001263DA"/>
    <w:rsid w:val="001264B1"/>
    <w:rsid w:val="001265AC"/>
    <w:rsid w:val="00126A2A"/>
    <w:rsid w:val="00126AA3"/>
    <w:rsid w:val="00126D1A"/>
    <w:rsid w:val="00127406"/>
    <w:rsid w:val="0012743A"/>
    <w:rsid w:val="00127489"/>
    <w:rsid w:val="00127D21"/>
    <w:rsid w:val="001303F7"/>
    <w:rsid w:val="00130737"/>
    <w:rsid w:val="00130A3E"/>
    <w:rsid w:val="00131141"/>
    <w:rsid w:val="00131690"/>
    <w:rsid w:val="001318C8"/>
    <w:rsid w:val="00131FC6"/>
    <w:rsid w:val="001325E9"/>
    <w:rsid w:val="00132EBF"/>
    <w:rsid w:val="00132F37"/>
    <w:rsid w:val="00133866"/>
    <w:rsid w:val="00133A0A"/>
    <w:rsid w:val="0013460C"/>
    <w:rsid w:val="001346E3"/>
    <w:rsid w:val="00134EC9"/>
    <w:rsid w:val="001352B6"/>
    <w:rsid w:val="00135C2B"/>
    <w:rsid w:val="00136107"/>
    <w:rsid w:val="00136139"/>
    <w:rsid w:val="00136270"/>
    <w:rsid w:val="001365B2"/>
    <w:rsid w:val="00136850"/>
    <w:rsid w:val="00136A26"/>
    <w:rsid w:val="00136C9C"/>
    <w:rsid w:val="00136E16"/>
    <w:rsid w:val="001378DE"/>
    <w:rsid w:val="00137A3D"/>
    <w:rsid w:val="00140910"/>
    <w:rsid w:val="00141629"/>
    <w:rsid w:val="001417D7"/>
    <w:rsid w:val="00141879"/>
    <w:rsid w:val="00141CA1"/>
    <w:rsid w:val="001424F7"/>
    <w:rsid w:val="0014290C"/>
    <w:rsid w:val="001430BB"/>
    <w:rsid w:val="0014385E"/>
    <w:rsid w:val="001439CF"/>
    <w:rsid w:val="00143A6E"/>
    <w:rsid w:val="00143BB0"/>
    <w:rsid w:val="00143C4F"/>
    <w:rsid w:val="00143C56"/>
    <w:rsid w:val="001441F2"/>
    <w:rsid w:val="00144409"/>
    <w:rsid w:val="00144477"/>
    <w:rsid w:val="00144603"/>
    <w:rsid w:val="0014497D"/>
    <w:rsid w:val="00144B73"/>
    <w:rsid w:val="00144C0E"/>
    <w:rsid w:val="001453C5"/>
    <w:rsid w:val="00146A70"/>
    <w:rsid w:val="00146AD1"/>
    <w:rsid w:val="00146BC1"/>
    <w:rsid w:val="001500E1"/>
    <w:rsid w:val="00150143"/>
    <w:rsid w:val="001503B6"/>
    <w:rsid w:val="00150826"/>
    <w:rsid w:val="0015089F"/>
    <w:rsid w:val="001508E5"/>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5751"/>
    <w:rsid w:val="00155892"/>
    <w:rsid w:val="00156B33"/>
    <w:rsid w:val="001571A9"/>
    <w:rsid w:val="0015749B"/>
    <w:rsid w:val="0016034B"/>
    <w:rsid w:val="001605FE"/>
    <w:rsid w:val="0016077D"/>
    <w:rsid w:val="00160C58"/>
    <w:rsid w:val="00160F6E"/>
    <w:rsid w:val="001613F9"/>
    <w:rsid w:val="0016155B"/>
    <w:rsid w:val="00161562"/>
    <w:rsid w:val="00161C57"/>
    <w:rsid w:val="001623E4"/>
    <w:rsid w:val="001629DA"/>
    <w:rsid w:val="00162B0D"/>
    <w:rsid w:val="0016379E"/>
    <w:rsid w:val="00163FF3"/>
    <w:rsid w:val="00164013"/>
    <w:rsid w:val="001643D5"/>
    <w:rsid w:val="00164532"/>
    <w:rsid w:val="00164B5D"/>
    <w:rsid w:val="00164C45"/>
    <w:rsid w:val="001650A1"/>
    <w:rsid w:val="00165214"/>
    <w:rsid w:val="001662A3"/>
    <w:rsid w:val="001662C9"/>
    <w:rsid w:val="00166B14"/>
    <w:rsid w:val="0016711D"/>
    <w:rsid w:val="00167192"/>
    <w:rsid w:val="0016767B"/>
    <w:rsid w:val="00167741"/>
    <w:rsid w:val="00167810"/>
    <w:rsid w:val="001678EA"/>
    <w:rsid w:val="001679A5"/>
    <w:rsid w:val="001679B3"/>
    <w:rsid w:val="00167C91"/>
    <w:rsid w:val="00167CD4"/>
    <w:rsid w:val="00167F60"/>
    <w:rsid w:val="001709D9"/>
    <w:rsid w:val="001715D4"/>
    <w:rsid w:val="00171A8F"/>
    <w:rsid w:val="00171E2D"/>
    <w:rsid w:val="001725B6"/>
    <w:rsid w:val="00172D27"/>
    <w:rsid w:val="001731CF"/>
    <w:rsid w:val="001732B7"/>
    <w:rsid w:val="001734AF"/>
    <w:rsid w:val="001740F2"/>
    <w:rsid w:val="0017428F"/>
    <w:rsid w:val="00175010"/>
    <w:rsid w:val="00175349"/>
    <w:rsid w:val="001753FA"/>
    <w:rsid w:val="0017552B"/>
    <w:rsid w:val="001759D9"/>
    <w:rsid w:val="00175AB3"/>
    <w:rsid w:val="00175B4E"/>
    <w:rsid w:val="00175CBE"/>
    <w:rsid w:val="00175D68"/>
    <w:rsid w:val="00176023"/>
    <w:rsid w:val="00176C9A"/>
    <w:rsid w:val="00176DF4"/>
    <w:rsid w:val="00176EEE"/>
    <w:rsid w:val="0017788B"/>
    <w:rsid w:val="00177E2C"/>
    <w:rsid w:val="00180054"/>
    <w:rsid w:val="00180A94"/>
    <w:rsid w:val="00180B42"/>
    <w:rsid w:val="001812D5"/>
    <w:rsid w:val="001829CE"/>
    <w:rsid w:val="00182A6E"/>
    <w:rsid w:val="0018331E"/>
    <w:rsid w:val="0018333D"/>
    <w:rsid w:val="00183966"/>
    <w:rsid w:val="00183E47"/>
    <w:rsid w:val="00183F24"/>
    <w:rsid w:val="00184037"/>
    <w:rsid w:val="001840F8"/>
    <w:rsid w:val="001846D0"/>
    <w:rsid w:val="00185104"/>
    <w:rsid w:val="001851AB"/>
    <w:rsid w:val="001852AD"/>
    <w:rsid w:val="00185518"/>
    <w:rsid w:val="001859FA"/>
    <w:rsid w:val="00185AEF"/>
    <w:rsid w:val="00185CF1"/>
    <w:rsid w:val="00186C0E"/>
    <w:rsid w:val="001873FF"/>
    <w:rsid w:val="0018757B"/>
    <w:rsid w:val="00187735"/>
    <w:rsid w:val="0018776C"/>
    <w:rsid w:val="00187897"/>
    <w:rsid w:val="00187CA0"/>
    <w:rsid w:val="00190181"/>
    <w:rsid w:val="001906C0"/>
    <w:rsid w:val="001918DB"/>
    <w:rsid w:val="001920C9"/>
    <w:rsid w:val="00192258"/>
    <w:rsid w:val="00193013"/>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97D9D"/>
    <w:rsid w:val="001A02F4"/>
    <w:rsid w:val="001A05A2"/>
    <w:rsid w:val="001A0B63"/>
    <w:rsid w:val="001A0F4E"/>
    <w:rsid w:val="001A1078"/>
    <w:rsid w:val="001A1092"/>
    <w:rsid w:val="001A14D9"/>
    <w:rsid w:val="001A1A60"/>
    <w:rsid w:val="001A1B68"/>
    <w:rsid w:val="001A1D8E"/>
    <w:rsid w:val="001A25BC"/>
    <w:rsid w:val="001A2730"/>
    <w:rsid w:val="001A2815"/>
    <w:rsid w:val="001A2862"/>
    <w:rsid w:val="001A2DA5"/>
    <w:rsid w:val="001A2F10"/>
    <w:rsid w:val="001A31AA"/>
    <w:rsid w:val="001A31D4"/>
    <w:rsid w:val="001A3756"/>
    <w:rsid w:val="001A45C5"/>
    <w:rsid w:val="001A47EE"/>
    <w:rsid w:val="001A4C19"/>
    <w:rsid w:val="001A53B3"/>
    <w:rsid w:val="001A54FA"/>
    <w:rsid w:val="001A5A13"/>
    <w:rsid w:val="001A5D9F"/>
    <w:rsid w:val="001A5F02"/>
    <w:rsid w:val="001A7742"/>
    <w:rsid w:val="001B07A8"/>
    <w:rsid w:val="001B0B6E"/>
    <w:rsid w:val="001B182C"/>
    <w:rsid w:val="001B1A8B"/>
    <w:rsid w:val="001B1EEE"/>
    <w:rsid w:val="001B22E9"/>
    <w:rsid w:val="001B3B81"/>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768"/>
    <w:rsid w:val="001C0CDA"/>
    <w:rsid w:val="001C1732"/>
    <w:rsid w:val="001C193A"/>
    <w:rsid w:val="001C19B1"/>
    <w:rsid w:val="001C1E76"/>
    <w:rsid w:val="001C3104"/>
    <w:rsid w:val="001C32EC"/>
    <w:rsid w:val="001C434B"/>
    <w:rsid w:val="001C4465"/>
    <w:rsid w:val="001C46E0"/>
    <w:rsid w:val="001C4A9F"/>
    <w:rsid w:val="001C4B85"/>
    <w:rsid w:val="001C4E37"/>
    <w:rsid w:val="001C5179"/>
    <w:rsid w:val="001C55E6"/>
    <w:rsid w:val="001C56D0"/>
    <w:rsid w:val="001C57E6"/>
    <w:rsid w:val="001C5A64"/>
    <w:rsid w:val="001C5B8F"/>
    <w:rsid w:val="001C5F9D"/>
    <w:rsid w:val="001C6638"/>
    <w:rsid w:val="001C71E7"/>
    <w:rsid w:val="001C79BE"/>
    <w:rsid w:val="001C7BD6"/>
    <w:rsid w:val="001D0D3C"/>
    <w:rsid w:val="001D0DC4"/>
    <w:rsid w:val="001D0EB6"/>
    <w:rsid w:val="001D1853"/>
    <w:rsid w:val="001D1FA9"/>
    <w:rsid w:val="001D2E45"/>
    <w:rsid w:val="001D3529"/>
    <w:rsid w:val="001D378D"/>
    <w:rsid w:val="001D5057"/>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BF1"/>
    <w:rsid w:val="001E2D80"/>
    <w:rsid w:val="001E3349"/>
    <w:rsid w:val="001E33D2"/>
    <w:rsid w:val="001E45F1"/>
    <w:rsid w:val="001E5216"/>
    <w:rsid w:val="001E54DD"/>
    <w:rsid w:val="001E6177"/>
    <w:rsid w:val="001E69EF"/>
    <w:rsid w:val="001E7276"/>
    <w:rsid w:val="001E7419"/>
    <w:rsid w:val="001E7AC6"/>
    <w:rsid w:val="001E7B2A"/>
    <w:rsid w:val="001E7C2D"/>
    <w:rsid w:val="001E7E0F"/>
    <w:rsid w:val="001F0677"/>
    <w:rsid w:val="001F076A"/>
    <w:rsid w:val="001F0A60"/>
    <w:rsid w:val="001F1076"/>
    <w:rsid w:val="001F179C"/>
    <w:rsid w:val="001F227E"/>
    <w:rsid w:val="001F308C"/>
    <w:rsid w:val="001F4052"/>
    <w:rsid w:val="001F479A"/>
    <w:rsid w:val="001F50E9"/>
    <w:rsid w:val="001F59EF"/>
    <w:rsid w:val="001F639A"/>
    <w:rsid w:val="001F63EF"/>
    <w:rsid w:val="001F68B0"/>
    <w:rsid w:val="001F6CAB"/>
    <w:rsid w:val="001F6F53"/>
    <w:rsid w:val="001F715B"/>
    <w:rsid w:val="00200E30"/>
    <w:rsid w:val="00201120"/>
    <w:rsid w:val="002011F0"/>
    <w:rsid w:val="00201875"/>
    <w:rsid w:val="002018D3"/>
    <w:rsid w:val="00201E08"/>
    <w:rsid w:val="00202AD7"/>
    <w:rsid w:val="00202ADF"/>
    <w:rsid w:val="00202D00"/>
    <w:rsid w:val="0020348D"/>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9C1"/>
    <w:rsid w:val="00210DE4"/>
    <w:rsid w:val="00211038"/>
    <w:rsid w:val="002111B2"/>
    <w:rsid w:val="00211511"/>
    <w:rsid w:val="0021187E"/>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548"/>
    <w:rsid w:val="0021567D"/>
    <w:rsid w:val="00215848"/>
    <w:rsid w:val="0021587F"/>
    <w:rsid w:val="00215AFF"/>
    <w:rsid w:val="0021647A"/>
    <w:rsid w:val="00216A30"/>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561D"/>
    <w:rsid w:val="0022605C"/>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904"/>
    <w:rsid w:val="002319E1"/>
    <w:rsid w:val="00231F46"/>
    <w:rsid w:val="00232C01"/>
    <w:rsid w:val="0023323D"/>
    <w:rsid w:val="002332D6"/>
    <w:rsid w:val="00234291"/>
    <w:rsid w:val="002343FF"/>
    <w:rsid w:val="002346F9"/>
    <w:rsid w:val="00234CC7"/>
    <w:rsid w:val="002352A1"/>
    <w:rsid w:val="002352AD"/>
    <w:rsid w:val="00235D67"/>
    <w:rsid w:val="00235DCE"/>
    <w:rsid w:val="00236AC9"/>
    <w:rsid w:val="00236B44"/>
    <w:rsid w:val="00236D56"/>
    <w:rsid w:val="00236F6C"/>
    <w:rsid w:val="0023799D"/>
    <w:rsid w:val="00237CD3"/>
    <w:rsid w:val="002402E5"/>
    <w:rsid w:val="002406D7"/>
    <w:rsid w:val="002408BE"/>
    <w:rsid w:val="00240E23"/>
    <w:rsid w:val="00240FCF"/>
    <w:rsid w:val="00241281"/>
    <w:rsid w:val="0024175F"/>
    <w:rsid w:val="00241850"/>
    <w:rsid w:val="00241966"/>
    <w:rsid w:val="00241A05"/>
    <w:rsid w:val="00241DE7"/>
    <w:rsid w:val="002422DD"/>
    <w:rsid w:val="00242B77"/>
    <w:rsid w:val="0024363C"/>
    <w:rsid w:val="0024456A"/>
    <w:rsid w:val="00244CB4"/>
    <w:rsid w:val="00245241"/>
    <w:rsid w:val="002453AD"/>
    <w:rsid w:val="00245B24"/>
    <w:rsid w:val="002462D9"/>
    <w:rsid w:val="00246401"/>
    <w:rsid w:val="00246744"/>
    <w:rsid w:val="00246B61"/>
    <w:rsid w:val="00247185"/>
    <w:rsid w:val="002477A1"/>
    <w:rsid w:val="00247847"/>
    <w:rsid w:val="002478B3"/>
    <w:rsid w:val="00247AF0"/>
    <w:rsid w:val="00247F83"/>
    <w:rsid w:val="00250218"/>
    <w:rsid w:val="00250262"/>
    <w:rsid w:val="0025041E"/>
    <w:rsid w:val="002509BB"/>
    <w:rsid w:val="002509D0"/>
    <w:rsid w:val="00250CEF"/>
    <w:rsid w:val="00250E49"/>
    <w:rsid w:val="00250E84"/>
    <w:rsid w:val="002512C8"/>
    <w:rsid w:val="0025198B"/>
    <w:rsid w:val="00251B15"/>
    <w:rsid w:val="0025220B"/>
    <w:rsid w:val="00252643"/>
    <w:rsid w:val="002528FF"/>
    <w:rsid w:val="00252ED6"/>
    <w:rsid w:val="00253327"/>
    <w:rsid w:val="0025373D"/>
    <w:rsid w:val="002542BB"/>
    <w:rsid w:val="002543A8"/>
    <w:rsid w:val="0025452B"/>
    <w:rsid w:val="002547EB"/>
    <w:rsid w:val="00254A52"/>
    <w:rsid w:val="00254AB8"/>
    <w:rsid w:val="00254B05"/>
    <w:rsid w:val="00254E69"/>
    <w:rsid w:val="00255015"/>
    <w:rsid w:val="002558BB"/>
    <w:rsid w:val="00255AFA"/>
    <w:rsid w:val="00255D56"/>
    <w:rsid w:val="00255E03"/>
    <w:rsid w:val="00255EAD"/>
    <w:rsid w:val="0025688A"/>
    <w:rsid w:val="002568D4"/>
    <w:rsid w:val="00260522"/>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883"/>
    <w:rsid w:val="00264E9B"/>
    <w:rsid w:val="00264FC6"/>
    <w:rsid w:val="00265267"/>
    <w:rsid w:val="00265343"/>
    <w:rsid w:val="002654C6"/>
    <w:rsid w:val="0026564F"/>
    <w:rsid w:val="00265A63"/>
    <w:rsid w:val="002661E6"/>
    <w:rsid w:val="00266436"/>
    <w:rsid w:val="00266742"/>
    <w:rsid w:val="002667BF"/>
    <w:rsid w:val="002667DA"/>
    <w:rsid w:val="00266B89"/>
    <w:rsid w:val="00267252"/>
    <w:rsid w:val="002672B7"/>
    <w:rsid w:val="00267435"/>
    <w:rsid w:val="002676DA"/>
    <w:rsid w:val="002679FA"/>
    <w:rsid w:val="002708F2"/>
    <w:rsid w:val="00271099"/>
    <w:rsid w:val="002712DB"/>
    <w:rsid w:val="002714DF"/>
    <w:rsid w:val="00271540"/>
    <w:rsid w:val="00271D4D"/>
    <w:rsid w:val="0027274E"/>
    <w:rsid w:val="00272BF3"/>
    <w:rsid w:val="00272CF9"/>
    <w:rsid w:val="00273031"/>
    <w:rsid w:val="00273259"/>
    <w:rsid w:val="0027328C"/>
    <w:rsid w:val="0027330E"/>
    <w:rsid w:val="00273A6D"/>
    <w:rsid w:val="00273B33"/>
    <w:rsid w:val="00273D32"/>
    <w:rsid w:val="00273EB9"/>
    <w:rsid w:val="002742D0"/>
    <w:rsid w:val="00275388"/>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9E3"/>
    <w:rsid w:val="00282F21"/>
    <w:rsid w:val="0028322C"/>
    <w:rsid w:val="0028324A"/>
    <w:rsid w:val="00283278"/>
    <w:rsid w:val="0028355B"/>
    <w:rsid w:val="002835C8"/>
    <w:rsid w:val="00283B69"/>
    <w:rsid w:val="00283BC2"/>
    <w:rsid w:val="00283CE0"/>
    <w:rsid w:val="00283F5C"/>
    <w:rsid w:val="0028438C"/>
    <w:rsid w:val="00284E9D"/>
    <w:rsid w:val="00284F70"/>
    <w:rsid w:val="0028616A"/>
    <w:rsid w:val="00286377"/>
    <w:rsid w:val="002863EA"/>
    <w:rsid w:val="00287178"/>
    <w:rsid w:val="0028784E"/>
    <w:rsid w:val="002879C3"/>
    <w:rsid w:val="0029015D"/>
    <w:rsid w:val="002902BB"/>
    <w:rsid w:val="00291738"/>
    <w:rsid w:val="00291C33"/>
    <w:rsid w:val="0029264F"/>
    <w:rsid w:val="00292CB6"/>
    <w:rsid w:val="00293655"/>
    <w:rsid w:val="002941B3"/>
    <w:rsid w:val="00294CE4"/>
    <w:rsid w:val="00295306"/>
    <w:rsid w:val="002954CC"/>
    <w:rsid w:val="00295500"/>
    <w:rsid w:val="002957D8"/>
    <w:rsid w:val="00295D58"/>
    <w:rsid w:val="00295F08"/>
    <w:rsid w:val="00296347"/>
    <w:rsid w:val="00296D99"/>
    <w:rsid w:val="002970B0"/>
    <w:rsid w:val="0029720E"/>
    <w:rsid w:val="00297600"/>
    <w:rsid w:val="002976F9"/>
    <w:rsid w:val="00297C13"/>
    <w:rsid w:val="00297C73"/>
    <w:rsid w:val="002A062C"/>
    <w:rsid w:val="002A07C3"/>
    <w:rsid w:val="002A10E3"/>
    <w:rsid w:val="002A13BC"/>
    <w:rsid w:val="002A1469"/>
    <w:rsid w:val="002A1601"/>
    <w:rsid w:val="002A1CF7"/>
    <w:rsid w:val="002A1F2B"/>
    <w:rsid w:val="002A20D7"/>
    <w:rsid w:val="002A2A7B"/>
    <w:rsid w:val="002A2F03"/>
    <w:rsid w:val="002A30EE"/>
    <w:rsid w:val="002A337A"/>
    <w:rsid w:val="002A352B"/>
    <w:rsid w:val="002A42F8"/>
    <w:rsid w:val="002A4560"/>
    <w:rsid w:val="002A4EB3"/>
    <w:rsid w:val="002A4FA4"/>
    <w:rsid w:val="002A51DF"/>
    <w:rsid w:val="002A5B38"/>
    <w:rsid w:val="002A5C81"/>
    <w:rsid w:val="002A6A56"/>
    <w:rsid w:val="002A6CAA"/>
    <w:rsid w:val="002A7159"/>
    <w:rsid w:val="002A71F2"/>
    <w:rsid w:val="002A7241"/>
    <w:rsid w:val="002A7B8A"/>
    <w:rsid w:val="002B001D"/>
    <w:rsid w:val="002B0A1B"/>
    <w:rsid w:val="002B0FC8"/>
    <w:rsid w:val="002B13ED"/>
    <w:rsid w:val="002B15A0"/>
    <w:rsid w:val="002B17CD"/>
    <w:rsid w:val="002B32E8"/>
    <w:rsid w:val="002B3747"/>
    <w:rsid w:val="002B37A6"/>
    <w:rsid w:val="002B3A3D"/>
    <w:rsid w:val="002B4BE9"/>
    <w:rsid w:val="002B5114"/>
    <w:rsid w:val="002B5728"/>
    <w:rsid w:val="002B5A86"/>
    <w:rsid w:val="002B607F"/>
    <w:rsid w:val="002B628A"/>
    <w:rsid w:val="002B668C"/>
    <w:rsid w:val="002B7961"/>
    <w:rsid w:val="002C1C4D"/>
    <w:rsid w:val="002C1CDD"/>
    <w:rsid w:val="002C1DE0"/>
    <w:rsid w:val="002C1F9E"/>
    <w:rsid w:val="002C22E6"/>
    <w:rsid w:val="002C25CA"/>
    <w:rsid w:val="002C2C19"/>
    <w:rsid w:val="002C2FEE"/>
    <w:rsid w:val="002C3096"/>
    <w:rsid w:val="002C3444"/>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70E"/>
    <w:rsid w:val="002C6928"/>
    <w:rsid w:val="002C69AC"/>
    <w:rsid w:val="002C6B72"/>
    <w:rsid w:val="002C7183"/>
    <w:rsid w:val="002C7B2F"/>
    <w:rsid w:val="002C7B5D"/>
    <w:rsid w:val="002D16B0"/>
    <w:rsid w:val="002D1B35"/>
    <w:rsid w:val="002D1B3E"/>
    <w:rsid w:val="002D1B4F"/>
    <w:rsid w:val="002D30A2"/>
    <w:rsid w:val="002D33F1"/>
    <w:rsid w:val="002D3A0A"/>
    <w:rsid w:val="002D3A6D"/>
    <w:rsid w:val="002D3DB0"/>
    <w:rsid w:val="002D3EAD"/>
    <w:rsid w:val="002D3F24"/>
    <w:rsid w:val="002D4269"/>
    <w:rsid w:val="002D4588"/>
    <w:rsid w:val="002D462A"/>
    <w:rsid w:val="002D46C6"/>
    <w:rsid w:val="002D4C19"/>
    <w:rsid w:val="002D53B5"/>
    <w:rsid w:val="002D621A"/>
    <w:rsid w:val="002D64CA"/>
    <w:rsid w:val="002D692A"/>
    <w:rsid w:val="002D6A82"/>
    <w:rsid w:val="002D7007"/>
    <w:rsid w:val="002D7442"/>
    <w:rsid w:val="002D797D"/>
    <w:rsid w:val="002E016E"/>
    <w:rsid w:val="002E01CC"/>
    <w:rsid w:val="002E0694"/>
    <w:rsid w:val="002E1761"/>
    <w:rsid w:val="002E2377"/>
    <w:rsid w:val="002E2B4C"/>
    <w:rsid w:val="002E2C06"/>
    <w:rsid w:val="002E2C33"/>
    <w:rsid w:val="002E35D6"/>
    <w:rsid w:val="002E38BB"/>
    <w:rsid w:val="002E4A00"/>
    <w:rsid w:val="002E4FCD"/>
    <w:rsid w:val="002E539C"/>
    <w:rsid w:val="002E596A"/>
    <w:rsid w:val="002E620E"/>
    <w:rsid w:val="002E640F"/>
    <w:rsid w:val="002E6611"/>
    <w:rsid w:val="002E673F"/>
    <w:rsid w:val="002E68AD"/>
    <w:rsid w:val="002E6B1B"/>
    <w:rsid w:val="002E72CB"/>
    <w:rsid w:val="002E7E0D"/>
    <w:rsid w:val="002E7EFC"/>
    <w:rsid w:val="002F04C8"/>
    <w:rsid w:val="002F0628"/>
    <w:rsid w:val="002F0D78"/>
    <w:rsid w:val="002F0F0C"/>
    <w:rsid w:val="002F11D7"/>
    <w:rsid w:val="002F1243"/>
    <w:rsid w:val="002F1C0E"/>
    <w:rsid w:val="002F2844"/>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5DB9"/>
    <w:rsid w:val="002F6175"/>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575"/>
    <w:rsid w:val="0030672C"/>
    <w:rsid w:val="00306F35"/>
    <w:rsid w:val="00307537"/>
    <w:rsid w:val="0030763B"/>
    <w:rsid w:val="00307799"/>
    <w:rsid w:val="00307B6F"/>
    <w:rsid w:val="00307D51"/>
    <w:rsid w:val="00310141"/>
    <w:rsid w:val="003109CE"/>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9F7"/>
    <w:rsid w:val="00317D40"/>
    <w:rsid w:val="00320051"/>
    <w:rsid w:val="00320120"/>
    <w:rsid w:val="0032065D"/>
    <w:rsid w:val="0032082B"/>
    <w:rsid w:val="00320AAD"/>
    <w:rsid w:val="00320D1D"/>
    <w:rsid w:val="00320D6F"/>
    <w:rsid w:val="003210F0"/>
    <w:rsid w:val="00321818"/>
    <w:rsid w:val="00321880"/>
    <w:rsid w:val="00321A77"/>
    <w:rsid w:val="00321E48"/>
    <w:rsid w:val="00321E4D"/>
    <w:rsid w:val="0032299F"/>
    <w:rsid w:val="00322B18"/>
    <w:rsid w:val="00322E34"/>
    <w:rsid w:val="003236FD"/>
    <w:rsid w:val="00323963"/>
    <w:rsid w:val="003239BA"/>
    <w:rsid w:val="00323B09"/>
    <w:rsid w:val="00323F7B"/>
    <w:rsid w:val="00323F85"/>
    <w:rsid w:val="00324437"/>
    <w:rsid w:val="00324AA4"/>
    <w:rsid w:val="00324BB7"/>
    <w:rsid w:val="00324D54"/>
    <w:rsid w:val="00325226"/>
    <w:rsid w:val="003253E9"/>
    <w:rsid w:val="003254E9"/>
    <w:rsid w:val="00325723"/>
    <w:rsid w:val="00325A08"/>
    <w:rsid w:val="00326431"/>
    <w:rsid w:val="00326828"/>
    <w:rsid w:val="00326902"/>
    <w:rsid w:val="00326932"/>
    <w:rsid w:val="0032707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1C8"/>
    <w:rsid w:val="003333D3"/>
    <w:rsid w:val="00333572"/>
    <w:rsid w:val="00333A4C"/>
    <w:rsid w:val="00333B0B"/>
    <w:rsid w:val="0033486B"/>
    <w:rsid w:val="0033486E"/>
    <w:rsid w:val="00334A27"/>
    <w:rsid w:val="00334C49"/>
    <w:rsid w:val="003351AC"/>
    <w:rsid w:val="00335B5C"/>
    <w:rsid w:val="00336382"/>
    <w:rsid w:val="00336890"/>
    <w:rsid w:val="003371E6"/>
    <w:rsid w:val="0033771F"/>
    <w:rsid w:val="00337C0E"/>
    <w:rsid w:val="00340C1B"/>
    <w:rsid w:val="003410CD"/>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54E6"/>
    <w:rsid w:val="00345588"/>
    <w:rsid w:val="003458D0"/>
    <w:rsid w:val="00345A0E"/>
    <w:rsid w:val="003473F4"/>
    <w:rsid w:val="003478A7"/>
    <w:rsid w:val="00347C8E"/>
    <w:rsid w:val="00347D9E"/>
    <w:rsid w:val="003502F9"/>
    <w:rsid w:val="0035099A"/>
    <w:rsid w:val="003519AF"/>
    <w:rsid w:val="00352137"/>
    <w:rsid w:val="003522F7"/>
    <w:rsid w:val="003526C4"/>
    <w:rsid w:val="003527DD"/>
    <w:rsid w:val="00352C9D"/>
    <w:rsid w:val="00353E15"/>
    <w:rsid w:val="003542FC"/>
    <w:rsid w:val="00354AC5"/>
    <w:rsid w:val="00354AC7"/>
    <w:rsid w:val="0035508B"/>
    <w:rsid w:val="00355617"/>
    <w:rsid w:val="00355CCD"/>
    <w:rsid w:val="00355FF4"/>
    <w:rsid w:val="00356420"/>
    <w:rsid w:val="003566D5"/>
    <w:rsid w:val="003567BE"/>
    <w:rsid w:val="0035687F"/>
    <w:rsid w:val="00356D85"/>
    <w:rsid w:val="00356DED"/>
    <w:rsid w:val="00356FD9"/>
    <w:rsid w:val="003579A3"/>
    <w:rsid w:val="00360017"/>
    <w:rsid w:val="00360436"/>
    <w:rsid w:val="003604E2"/>
    <w:rsid w:val="00360939"/>
    <w:rsid w:val="00360F8E"/>
    <w:rsid w:val="00361171"/>
    <w:rsid w:val="00361280"/>
    <w:rsid w:val="003612BD"/>
    <w:rsid w:val="00361307"/>
    <w:rsid w:val="0036144B"/>
    <w:rsid w:val="0036184C"/>
    <w:rsid w:val="0036214A"/>
    <w:rsid w:val="00362A9F"/>
    <w:rsid w:val="00362BA6"/>
    <w:rsid w:val="00362E22"/>
    <w:rsid w:val="00362F54"/>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9E6"/>
    <w:rsid w:val="00371782"/>
    <w:rsid w:val="003719F1"/>
    <w:rsid w:val="00371ACB"/>
    <w:rsid w:val="00371E40"/>
    <w:rsid w:val="00372040"/>
    <w:rsid w:val="0037281B"/>
    <w:rsid w:val="00372F45"/>
    <w:rsid w:val="00373129"/>
    <w:rsid w:val="00373385"/>
    <w:rsid w:val="003735F6"/>
    <w:rsid w:val="003738E7"/>
    <w:rsid w:val="00373D9F"/>
    <w:rsid w:val="0037434B"/>
    <w:rsid w:val="00374ADA"/>
    <w:rsid w:val="00374CDD"/>
    <w:rsid w:val="003753CA"/>
    <w:rsid w:val="0037645E"/>
    <w:rsid w:val="0037656C"/>
    <w:rsid w:val="003768D0"/>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96A"/>
    <w:rsid w:val="00385AD7"/>
    <w:rsid w:val="00385D50"/>
    <w:rsid w:val="00385FB5"/>
    <w:rsid w:val="003868FB"/>
    <w:rsid w:val="00386D0C"/>
    <w:rsid w:val="00387500"/>
    <w:rsid w:val="0038760E"/>
    <w:rsid w:val="00387AC1"/>
    <w:rsid w:val="0039024A"/>
    <w:rsid w:val="003903AB"/>
    <w:rsid w:val="00390656"/>
    <w:rsid w:val="00390B61"/>
    <w:rsid w:val="00391276"/>
    <w:rsid w:val="00391B4D"/>
    <w:rsid w:val="00391CBB"/>
    <w:rsid w:val="00391EC8"/>
    <w:rsid w:val="0039224F"/>
    <w:rsid w:val="0039233A"/>
    <w:rsid w:val="003923B6"/>
    <w:rsid w:val="00392524"/>
    <w:rsid w:val="00393B28"/>
    <w:rsid w:val="00393E1B"/>
    <w:rsid w:val="00394915"/>
    <w:rsid w:val="00394C65"/>
    <w:rsid w:val="00394CD5"/>
    <w:rsid w:val="00394CE7"/>
    <w:rsid w:val="00395387"/>
    <w:rsid w:val="003956F5"/>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C76"/>
    <w:rsid w:val="003A3DCD"/>
    <w:rsid w:val="003A4206"/>
    <w:rsid w:val="003A43DE"/>
    <w:rsid w:val="003A49B5"/>
    <w:rsid w:val="003A6036"/>
    <w:rsid w:val="003A6632"/>
    <w:rsid w:val="003A6710"/>
    <w:rsid w:val="003A7249"/>
    <w:rsid w:val="003A7722"/>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81"/>
    <w:rsid w:val="003B3CAF"/>
    <w:rsid w:val="003B3E7E"/>
    <w:rsid w:val="003B4986"/>
    <w:rsid w:val="003B4DF6"/>
    <w:rsid w:val="003B50C4"/>
    <w:rsid w:val="003B5BBF"/>
    <w:rsid w:val="003B5C14"/>
    <w:rsid w:val="003B5CAB"/>
    <w:rsid w:val="003B5D74"/>
    <w:rsid w:val="003B5EC7"/>
    <w:rsid w:val="003B64E7"/>
    <w:rsid w:val="003B68D9"/>
    <w:rsid w:val="003B6AE2"/>
    <w:rsid w:val="003B6E83"/>
    <w:rsid w:val="003B7066"/>
    <w:rsid w:val="003B76B1"/>
    <w:rsid w:val="003B7706"/>
    <w:rsid w:val="003B78AA"/>
    <w:rsid w:val="003B78AC"/>
    <w:rsid w:val="003B795B"/>
    <w:rsid w:val="003B7EC1"/>
    <w:rsid w:val="003C0024"/>
    <w:rsid w:val="003C00A2"/>
    <w:rsid w:val="003C0804"/>
    <w:rsid w:val="003C08DB"/>
    <w:rsid w:val="003C0A81"/>
    <w:rsid w:val="003C0A97"/>
    <w:rsid w:val="003C0EC3"/>
    <w:rsid w:val="003C1199"/>
    <w:rsid w:val="003C1A97"/>
    <w:rsid w:val="003C1AFD"/>
    <w:rsid w:val="003C1C9D"/>
    <w:rsid w:val="003C1CCC"/>
    <w:rsid w:val="003C1F8C"/>
    <w:rsid w:val="003C2043"/>
    <w:rsid w:val="003C2250"/>
    <w:rsid w:val="003C2AA2"/>
    <w:rsid w:val="003C2E12"/>
    <w:rsid w:val="003C31C9"/>
    <w:rsid w:val="003C3582"/>
    <w:rsid w:val="003C4463"/>
    <w:rsid w:val="003C4914"/>
    <w:rsid w:val="003C49AB"/>
    <w:rsid w:val="003C4CAB"/>
    <w:rsid w:val="003C4E80"/>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2762"/>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6E"/>
    <w:rsid w:val="003D6073"/>
    <w:rsid w:val="003D64C4"/>
    <w:rsid w:val="003D6705"/>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4CF5"/>
    <w:rsid w:val="003E56D8"/>
    <w:rsid w:val="003E591F"/>
    <w:rsid w:val="003E5A06"/>
    <w:rsid w:val="003E5A54"/>
    <w:rsid w:val="003E5DA1"/>
    <w:rsid w:val="003E6A88"/>
    <w:rsid w:val="003E6CA8"/>
    <w:rsid w:val="003E7AD5"/>
    <w:rsid w:val="003F0194"/>
    <w:rsid w:val="003F04C4"/>
    <w:rsid w:val="003F0F9B"/>
    <w:rsid w:val="003F106C"/>
    <w:rsid w:val="003F17BA"/>
    <w:rsid w:val="003F1B62"/>
    <w:rsid w:val="003F1B7C"/>
    <w:rsid w:val="003F1DC4"/>
    <w:rsid w:val="003F3D76"/>
    <w:rsid w:val="003F4053"/>
    <w:rsid w:val="003F4307"/>
    <w:rsid w:val="003F436C"/>
    <w:rsid w:val="003F46D1"/>
    <w:rsid w:val="003F5045"/>
    <w:rsid w:val="003F55A0"/>
    <w:rsid w:val="003F56BF"/>
    <w:rsid w:val="003F574D"/>
    <w:rsid w:val="003F5C2F"/>
    <w:rsid w:val="003F6E46"/>
    <w:rsid w:val="003F6FBE"/>
    <w:rsid w:val="003F727B"/>
    <w:rsid w:val="003F73C8"/>
    <w:rsid w:val="003F77E2"/>
    <w:rsid w:val="00401245"/>
    <w:rsid w:val="004013F3"/>
    <w:rsid w:val="00401418"/>
    <w:rsid w:val="00401760"/>
    <w:rsid w:val="00401903"/>
    <w:rsid w:val="00401969"/>
    <w:rsid w:val="00401B68"/>
    <w:rsid w:val="00401E03"/>
    <w:rsid w:val="004022CB"/>
    <w:rsid w:val="004023F1"/>
    <w:rsid w:val="004023F2"/>
    <w:rsid w:val="0040263D"/>
    <w:rsid w:val="004027A1"/>
    <w:rsid w:val="00402AD6"/>
    <w:rsid w:val="00403022"/>
    <w:rsid w:val="00404091"/>
    <w:rsid w:val="004044BA"/>
    <w:rsid w:val="004045FC"/>
    <w:rsid w:val="00404F04"/>
    <w:rsid w:val="00405366"/>
    <w:rsid w:val="004056CB"/>
    <w:rsid w:val="00405845"/>
    <w:rsid w:val="00406096"/>
    <w:rsid w:val="0040616B"/>
    <w:rsid w:val="0040643F"/>
    <w:rsid w:val="00406E7B"/>
    <w:rsid w:val="00406FFC"/>
    <w:rsid w:val="004073E7"/>
    <w:rsid w:val="0040761F"/>
    <w:rsid w:val="00407833"/>
    <w:rsid w:val="00407964"/>
    <w:rsid w:val="00407B4B"/>
    <w:rsid w:val="00407BBF"/>
    <w:rsid w:val="00407D5E"/>
    <w:rsid w:val="0041029C"/>
    <w:rsid w:val="004102D3"/>
    <w:rsid w:val="0041068C"/>
    <w:rsid w:val="00410864"/>
    <w:rsid w:val="00410E55"/>
    <w:rsid w:val="00411415"/>
    <w:rsid w:val="00411C70"/>
    <w:rsid w:val="00412074"/>
    <w:rsid w:val="0041291C"/>
    <w:rsid w:val="00412F8E"/>
    <w:rsid w:val="004130E6"/>
    <w:rsid w:val="00413B3A"/>
    <w:rsid w:val="00413EB4"/>
    <w:rsid w:val="004141D8"/>
    <w:rsid w:val="00414255"/>
    <w:rsid w:val="00414678"/>
    <w:rsid w:val="004146DC"/>
    <w:rsid w:val="00414EA0"/>
    <w:rsid w:val="0041500B"/>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43"/>
    <w:rsid w:val="00421C9C"/>
    <w:rsid w:val="00421ECD"/>
    <w:rsid w:val="004221F0"/>
    <w:rsid w:val="004223A9"/>
    <w:rsid w:val="00422BF2"/>
    <w:rsid w:val="004231EC"/>
    <w:rsid w:val="00423275"/>
    <w:rsid w:val="0042377C"/>
    <w:rsid w:val="0042401B"/>
    <w:rsid w:val="0042414A"/>
    <w:rsid w:val="00424491"/>
    <w:rsid w:val="00424832"/>
    <w:rsid w:val="004249A6"/>
    <w:rsid w:val="00424BCF"/>
    <w:rsid w:val="00424EAD"/>
    <w:rsid w:val="00425857"/>
    <w:rsid w:val="00425883"/>
    <w:rsid w:val="00425B56"/>
    <w:rsid w:val="00426079"/>
    <w:rsid w:val="00426096"/>
    <w:rsid w:val="004261CD"/>
    <w:rsid w:val="0042622D"/>
    <w:rsid w:val="00426299"/>
    <w:rsid w:val="004265AA"/>
    <w:rsid w:val="0042688A"/>
    <w:rsid w:val="00426F99"/>
    <w:rsid w:val="00427113"/>
    <w:rsid w:val="00427516"/>
    <w:rsid w:val="00427BF8"/>
    <w:rsid w:val="00430190"/>
    <w:rsid w:val="004302E7"/>
    <w:rsid w:val="0043093F"/>
    <w:rsid w:val="00430F3D"/>
    <w:rsid w:val="0043190D"/>
    <w:rsid w:val="00431A03"/>
    <w:rsid w:val="004320C3"/>
    <w:rsid w:val="0043231B"/>
    <w:rsid w:val="004323A2"/>
    <w:rsid w:val="00432954"/>
    <w:rsid w:val="004329E6"/>
    <w:rsid w:val="00432BF2"/>
    <w:rsid w:val="004337CB"/>
    <w:rsid w:val="00433BAD"/>
    <w:rsid w:val="00433C47"/>
    <w:rsid w:val="00434034"/>
    <w:rsid w:val="004343FA"/>
    <w:rsid w:val="004349A8"/>
    <w:rsid w:val="00434B6C"/>
    <w:rsid w:val="0043558F"/>
    <w:rsid w:val="00435757"/>
    <w:rsid w:val="00435A64"/>
    <w:rsid w:val="00435BF5"/>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307"/>
    <w:rsid w:val="00446921"/>
    <w:rsid w:val="00446AF2"/>
    <w:rsid w:val="00447EE4"/>
    <w:rsid w:val="004505D5"/>
    <w:rsid w:val="004508F4"/>
    <w:rsid w:val="00450A3A"/>
    <w:rsid w:val="0045163F"/>
    <w:rsid w:val="00451DFC"/>
    <w:rsid w:val="00451FC4"/>
    <w:rsid w:val="00452702"/>
    <w:rsid w:val="00452CA9"/>
    <w:rsid w:val="00452D5E"/>
    <w:rsid w:val="004530B2"/>
    <w:rsid w:val="00453200"/>
    <w:rsid w:val="00454796"/>
    <w:rsid w:val="0045479B"/>
    <w:rsid w:val="00454FEA"/>
    <w:rsid w:val="0045520A"/>
    <w:rsid w:val="00455E24"/>
    <w:rsid w:val="00456034"/>
    <w:rsid w:val="00456281"/>
    <w:rsid w:val="004564B4"/>
    <w:rsid w:val="00456DAF"/>
    <w:rsid w:val="00456EB0"/>
    <w:rsid w:val="004570AC"/>
    <w:rsid w:val="00457A10"/>
    <w:rsid w:val="00457CEC"/>
    <w:rsid w:val="00457D58"/>
    <w:rsid w:val="0046075B"/>
    <w:rsid w:val="004610E2"/>
    <w:rsid w:val="004611DF"/>
    <w:rsid w:val="0046122B"/>
    <w:rsid w:val="00461245"/>
    <w:rsid w:val="00461410"/>
    <w:rsid w:val="0046146B"/>
    <w:rsid w:val="0046153E"/>
    <w:rsid w:val="00461834"/>
    <w:rsid w:val="004620BD"/>
    <w:rsid w:val="00462401"/>
    <w:rsid w:val="004635D7"/>
    <w:rsid w:val="00463D7D"/>
    <w:rsid w:val="00463EFD"/>
    <w:rsid w:val="00464799"/>
    <w:rsid w:val="00464A79"/>
    <w:rsid w:val="00464E07"/>
    <w:rsid w:val="00464FEE"/>
    <w:rsid w:val="00465150"/>
    <w:rsid w:val="0046584F"/>
    <w:rsid w:val="004666B0"/>
    <w:rsid w:val="0046674D"/>
    <w:rsid w:val="0046699D"/>
    <w:rsid w:val="004669A9"/>
    <w:rsid w:val="00466C98"/>
    <w:rsid w:val="0046704B"/>
    <w:rsid w:val="00467339"/>
    <w:rsid w:val="00467974"/>
    <w:rsid w:val="00467D08"/>
    <w:rsid w:val="00467F04"/>
    <w:rsid w:val="0047016B"/>
    <w:rsid w:val="00470CA5"/>
    <w:rsid w:val="004711BD"/>
    <w:rsid w:val="004712D8"/>
    <w:rsid w:val="004713C1"/>
    <w:rsid w:val="004716C4"/>
    <w:rsid w:val="00471B1C"/>
    <w:rsid w:val="00471C21"/>
    <w:rsid w:val="00471DF3"/>
    <w:rsid w:val="004721EE"/>
    <w:rsid w:val="004723CB"/>
    <w:rsid w:val="004724E4"/>
    <w:rsid w:val="00472962"/>
    <w:rsid w:val="00473BEF"/>
    <w:rsid w:val="00474181"/>
    <w:rsid w:val="00474920"/>
    <w:rsid w:val="00474943"/>
    <w:rsid w:val="00474C95"/>
    <w:rsid w:val="0047511F"/>
    <w:rsid w:val="00475322"/>
    <w:rsid w:val="004755DA"/>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1EA8"/>
    <w:rsid w:val="004829AA"/>
    <w:rsid w:val="00483F35"/>
    <w:rsid w:val="00483FD0"/>
    <w:rsid w:val="00484157"/>
    <w:rsid w:val="0048462C"/>
    <w:rsid w:val="00484B1D"/>
    <w:rsid w:val="004851ED"/>
    <w:rsid w:val="00485F7A"/>
    <w:rsid w:val="00486A31"/>
    <w:rsid w:val="00486D60"/>
    <w:rsid w:val="00486EF7"/>
    <w:rsid w:val="004870D1"/>
    <w:rsid w:val="004872F6"/>
    <w:rsid w:val="00487E60"/>
    <w:rsid w:val="00487EDA"/>
    <w:rsid w:val="00487FD3"/>
    <w:rsid w:val="00490442"/>
    <w:rsid w:val="00490A92"/>
    <w:rsid w:val="00490D56"/>
    <w:rsid w:val="00490D58"/>
    <w:rsid w:val="00490E94"/>
    <w:rsid w:val="004911DD"/>
    <w:rsid w:val="004914E2"/>
    <w:rsid w:val="00491616"/>
    <w:rsid w:val="00491820"/>
    <w:rsid w:val="00491F7A"/>
    <w:rsid w:val="0049209C"/>
    <w:rsid w:val="00492294"/>
    <w:rsid w:val="0049234E"/>
    <w:rsid w:val="004925DB"/>
    <w:rsid w:val="00492730"/>
    <w:rsid w:val="00492B3A"/>
    <w:rsid w:val="00492F10"/>
    <w:rsid w:val="004930FD"/>
    <w:rsid w:val="0049322A"/>
    <w:rsid w:val="004932A4"/>
    <w:rsid w:val="00493510"/>
    <w:rsid w:val="00493669"/>
    <w:rsid w:val="00493D5D"/>
    <w:rsid w:val="00493E20"/>
    <w:rsid w:val="00494080"/>
    <w:rsid w:val="00494761"/>
    <w:rsid w:val="00495021"/>
    <w:rsid w:val="0049505D"/>
    <w:rsid w:val="0049575D"/>
    <w:rsid w:val="00495ABD"/>
    <w:rsid w:val="00495D4D"/>
    <w:rsid w:val="00495D8D"/>
    <w:rsid w:val="00496210"/>
    <w:rsid w:val="00496714"/>
    <w:rsid w:val="00496B36"/>
    <w:rsid w:val="004979A1"/>
    <w:rsid w:val="00497C13"/>
    <w:rsid w:val="00497F4F"/>
    <w:rsid w:val="00497FAC"/>
    <w:rsid w:val="004A039E"/>
    <w:rsid w:val="004A0E95"/>
    <w:rsid w:val="004A126D"/>
    <w:rsid w:val="004A159A"/>
    <w:rsid w:val="004A265B"/>
    <w:rsid w:val="004A2660"/>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A7E79"/>
    <w:rsid w:val="004B01CA"/>
    <w:rsid w:val="004B01E1"/>
    <w:rsid w:val="004B0957"/>
    <w:rsid w:val="004B09BE"/>
    <w:rsid w:val="004B0A96"/>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B94"/>
    <w:rsid w:val="004C00A5"/>
    <w:rsid w:val="004C04DF"/>
    <w:rsid w:val="004C094C"/>
    <w:rsid w:val="004C0C33"/>
    <w:rsid w:val="004C0D4F"/>
    <w:rsid w:val="004C0DA8"/>
    <w:rsid w:val="004C1A0E"/>
    <w:rsid w:val="004C1E86"/>
    <w:rsid w:val="004C1F7A"/>
    <w:rsid w:val="004C2304"/>
    <w:rsid w:val="004C246D"/>
    <w:rsid w:val="004C289A"/>
    <w:rsid w:val="004C2B5E"/>
    <w:rsid w:val="004C2E3A"/>
    <w:rsid w:val="004C2F10"/>
    <w:rsid w:val="004C3321"/>
    <w:rsid w:val="004C3603"/>
    <w:rsid w:val="004C3FAC"/>
    <w:rsid w:val="004C41DC"/>
    <w:rsid w:val="004C43DD"/>
    <w:rsid w:val="004C48D3"/>
    <w:rsid w:val="004C4FD0"/>
    <w:rsid w:val="004C5873"/>
    <w:rsid w:val="004C5A78"/>
    <w:rsid w:val="004C5E9F"/>
    <w:rsid w:val="004C5EA8"/>
    <w:rsid w:val="004C6332"/>
    <w:rsid w:val="004C6760"/>
    <w:rsid w:val="004C74D4"/>
    <w:rsid w:val="004C74E9"/>
    <w:rsid w:val="004C7AEF"/>
    <w:rsid w:val="004C7F1F"/>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6C6C"/>
    <w:rsid w:val="004D786D"/>
    <w:rsid w:val="004D7B86"/>
    <w:rsid w:val="004E0875"/>
    <w:rsid w:val="004E0B53"/>
    <w:rsid w:val="004E1150"/>
    <w:rsid w:val="004E17D5"/>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4EDD"/>
    <w:rsid w:val="004E5545"/>
    <w:rsid w:val="004E562D"/>
    <w:rsid w:val="004E5BE3"/>
    <w:rsid w:val="004E6398"/>
    <w:rsid w:val="004E6959"/>
    <w:rsid w:val="004E6B05"/>
    <w:rsid w:val="004E73E3"/>
    <w:rsid w:val="004E7403"/>
    <w:rsid w:val="004E77DC"/>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AD0"/>
    <w:rsid w:val="004F3FD6"/>
    <w:rsid w:val="004F466E"/>
    <w:rsid w:val="004F471F"/>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6C9F"/>
    <w:rsid w:val="00507035"/>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9F9"/>
    <w:rsid w:val="00515B2E"/>
    <w:rsid w:val="00515D26"/>
    <w:rsid w:val="0051671A"/>
    <w:rsid w:val="00516C8F"/>
    <w:rsid w:val="00516D6D"/>
    <w:rsid w:val="00516FDB"/>
    <w:rsid w:val="00517583"/>
    <w:rsid w:val="00517C19"/>
    <w:rsid w:val="00517CB2"/>
    <w:rsid w:val="00520042"/>
    <w:rsid w:val="00521481"/>
    <w:rsid w:val="00521CBF"/>
    <w:rsid w:val="00521D33"/>
    <w:rsid w:val="00521F55"/>
    <w:rsid w:val="00522089"/>
    <w:rsid w:val="005225C6"/>
    <w:rsid w:val="0052271E"/>
    <w:rsid w:val="00522D9A"/>
    <w:rsid w:val="00522EAD"/>
    <w:rsid w:val="00523372"/>
    <w:rsid w:val="005236F5"/>
    <w:rsid w:val="00523D96"/>
    <w:rsid w:val="00524186"/>
    <w:rsid w:val="005244FF"/>
    <w:rsid w:val="005249B6"/>
    <w:rsid w:val="00524BDC"/>
    <w:rsid w:val="00525C5D"/>
    <w:rsid w:val="00525D2F"/>
    <w:rsid w:val="00526165"/>
    <w:rsid w:val="00526356"/>
    <w:rsid w:val="005269DB"/>
    <w:rsid w:val="00527340"/>
    <w:rsid w:val="005279B8"/>
    <w:rsid w:val="00530065"/>
    <w:rsid w:val="005301BA"/>
    <w:rsid w:val="00530503"/>
    <w:rsid w:val="005305F7"/>
    <w:rsid w:val="00530A1C"/>
    <w:rsid w:val="00530D12"/>
    <w:rsid w:val="00531483"/>
    <w:rsid w:val="0053210E"/>
    <w:rsid w:val="00532191"/>
    <w:rsid w:val="00533020"/>
    <w:rsid w:val="005333CC"/>
    <w:rsid w:val="005339A6"/>
    <w:rsid w:val="00533C6E"/>
    <w:rsid w:val="00533D4D"/>
    <w:rsid w:val="00534C9F"/>
    <w:rsid w:val="005351E8"/>
    <w:rsid w:val="00535BF1"/>
    <w:rsid w:val="0053629F"/>
    <w:rsid w:val="00536853"/>
    <w:rsid w:val="00536BA8"/>
    <w:rsid w:val="00536BD2"/>
    <w:rsid w:val="00536D04"/>
    <w:rsid w:val="00537270"/>
    <w:rsid w:val="00537411"/>
    <w:rsid w:val="005374B3"/>
    <w:rsid w:val="005376B9"/>
    <w:rsid w:val="00537DF8"/>
    <w:rsid w:val="00540473"/>
    <w:rsid w:val="00540712"/>
    <w:rsid w:val="005410E4"/>
    <w:rsid w:val="0054147E"/>
    <w:rsid w:val="005417F5"/>
    <w:rsid w:val="00541972"/>
    <w:rsid w:val="00542384"/>
    <w:rsid w:val="0054245E"/>
    <w:rsid w:val="005429DC"/>
    <w:rsid w:val="00543181"/>
    <w:rsid w:val="005436B5"/>
    <w:rsid w:val="0054490E"/>
    <w:rsid w:val="00544CD7"/>
    <w:rsid w:val="0054503E"/>
    <w:rsid w:val="005450E0"/>
    <w:rsid w:val="0054557C"/>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7B4"/>
    <w:rsid w:val="005549BC"/>
    <w:rsid w:val="005549F6"/>
    <w:rsid w:val="00554C9F"/>
    <w:rsid w:val="00555444"/>
    <w:rsid w:val="005559C2"/>
    <w:rsid w:val="00555D4D"/>
    <w:rsid w:val="00557001"/>
    <w:rsid w:val="0055702A"/>
    <w:rsid w:val="005571FE"/>
    <w:rsid w:val="005572CC"/>
    <w:rsid w:val="00557508"/>
    <w:rsid w:val="00557621"/>
    <w:rsid w:val="00557767"/>
    <w:rsid w:val="00557DFB"/>
    <w:rsid w:val="0056068C"/>
    <w:rsid w:val="005610EE"/>
    <w:rsid w:val="0056119B"/>
    <w:rsid w:val="005614CB"/>
    <w:rsid w:val="00561599"/>
    <w:rsid w:val="005620AD"/>
    <w:rsid w:val="00562102"/>
    <w:rsid w:val="0056293E"/>
    <w:rsid w:val="0056295B"/>
    <w:rsid w:val="005631E1"/>
    <w:rsid w:val="0056322F"/>
    <w:rsid w:val="00563442"/>
    <w:rsid w:val="00564273"/>
    <w:rsid w:val="00564501"/>
    <w:rsid w:val="005645ED"/>
    <w:rsid w:val="0056540E"/>
    <w:rsid w:val="00565716"/>
    <w:rsid w:val="00565797"/>
    <w:rsid w:val="00566458"/>
    <w:rsid w:val="00566A67"/>
    <w:rsid w:val="0056761B"/>
    <w:rsid w:val="005700E8"/>
    <w:rsid w:val="005704EA"/>
    <w:rsid w:val="00571260"/>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20E"/>
    <w:rsid w:val="00576368"/>
    <w:rsid w:val="005764D2"/>
    <w:rsid w:val="00577D5A"/>
    <w:rsid w:val="00577F69"/>
    <w:rsid w:val="00580303"/>
    <w:rsid w:val="00580D25"/>
    <w:rsid w:val="00580DD0"/>
    <w:rsid w:val="0058156E"/>
    <w:rsid w:val="005815C3"/>
    <w:rsid w:val="00581B6C"/>
    <w:rsid w:val="00582BC3"/>
    <w:rsid w:val="00583418"/>
    <w:rsid w:val="005835AA"/>
    <w:rsid w:val="005836E8"/>
    <w:rsid w:val="005837DE"/>
    <w:rsid w:val="00583926"/>
    <w:rsid w:val="00584799"/>
    <w:rsid w:val="00584D07"/>
    <w:rsid w:val="005850E6"/>
    <w:rsid w:val="00585490"/>
    <w:rsid w:val="005858DB"/>
    <w:rsid w:val="00585964"/>
    <w:rsid w:val="00585CA4"/>
    <w:rsid w:val="005861C9"/>
    <w:rsid w:val="005867DD"/>
    <w:rsid w:val="00586B0B"/>
    <w:rsid w:val="00587308"/>
    <w:rsid w:val="005873A6"/>
    <w:rsid w:val="00587CFE"/>
    <w:rsid w:val="00587E96"/>
    <w:rsid w:val="00587EA8"/>
    <w:rsid w:val="0059003D"/>
    <w:rsid w:val="00590323"/>
    <w:rsid w:val="005914A4"/>
    <w:rsid w:val="00591700"/>
    <w:rsid w:val="00591DF6"/>
    <w:rsid w:val="00592064"/>
    <w:rsid w:val="00592331"/>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563"/>
    <w:rsid w:val="00596619"/>
    <w:rsid w:val="00597151"/>
    <w:rsid w:val="005973AA"/>
    <w:rsid w:val="00597C48"/>
    <w:rsid w:val="00597CCE"/>
    <w:rsid w:val="00597CE3"/>
    <w:rsid w:val="005A0064"/>
    <w:rsid w:val="005A022A"/>
    <w:rsid w:val="005A07F8"/>
    <w:rsid w:val="005A08AF"/>
    <w:rsid w:val="005A0D3D"/>
    <w:rsid w:val="005A11FB"/>
    <w:rsid w:val="005A1281"/>
    <w:rsid w:val="005A1A1B"/>
    <w:rsid w:val="005A1E0E"/>
    <w:rsid w:val="005A1F84"/>
    <w:rsid w:val="005A1FEC"/>
    <w:rsid w:val="005A23AA"/>
    <w:rsid w:val="005A2401"/>
    <w:rsid w:val="005A2873"/>
    <w:rsid w:val="005A29EF"/>
    <w:rsid w:val="005A32E1"/>
    <w:rsid w:val="005A3799"/>
    <w:rsid w:val="005A419B"/>
    <w:rsid w:val="005A4591"/>
    <w:rsid w:val="005A54F1"/>
    <w:rsid w:val="005A566F"/>
    <w:rsid w:val="005A56AE"/>
    <w:rsid w:val="005A588F"/>
    <w:rsid w:val="005A58D8"/>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3EB9"/>
    <w:rsid w:val="005B41D6"/>
    <w:rsid w:val="005B4423"/>
    <w:rsid w:val="005B44B8"/>
    <w:rsid w:val="005B44FA"/>
    <w:rsid w:val="005B457E"/>
    <w:rsid w:val="005B4818"/>
    <w:rsid w:val="005B4D2C"/>
    <w:rsid w:val="005B4EDE"/>
    <w:rsid w:val="005B53CF"/>
    <w:rsid w:val="005B5DB7"/>
    <w:rsid w:val="005B6080"/>
    <w:rsid w:val="005B6285"/>
    <w:rsid w:val="005B6823"/>
    <w:rsid w:val="005B6C73"/>
    <w:rsid w:val="005B6E0B"/>
    <w:rsid w:val="005B6E3D"/>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27B"/>
    <w:rsid w:val="005D1422"/>
    <w:rsid w:val="005D159E"/>
    <w:rsid w:val="005D1793"/>
    <w:rsid w:val="005D17C2"/>
    <w:rsid w:val="005D1FA7"/>
    <w:rsid w:val="005D224D"/>
    <w:rsid w:val="005D2AA2"/>
    <w:rsid w:val="005D2D20"/>
    <w:rsid w:val="005D2D80"/>
    <w:rsid w:val="005D3239"/>
    <w:rsid w:val="005D35DC"/>
    <w:rsid w:val="005D3A5E"/>
    <w:rsid w:val="005D3AD4"/>
    <w:rsid w:val="005D4135"/>
    <w:rsid w:val="005D41F4"/>
    <w:rsid w:val="005D43B0"/>
    <w:rsid w:val="005D4587"/>
    <w:rsid w:val="005D4625"/>
    <w:rsid w:val="005D463B"/>
    <w:rsid w:val="005D594F"/>
    <w:rsid w:val="005D595E"/>
    <w:rsid w:val="005D64E5"/>
    <w:rsid w:val="005D6FE9"/>
    <w:rsid w:val="005D756E"/>
    <w:rsid w:val="005E1A76"/>
    <w:rsid w:val="005E1E9C"/>
    <w:rsid w:val="005E1FEF"/>
    <w:rsid w:val="005E21C8"/>
    <w:rsid w:val="005E2C2C"/>
    <w:rsid w:val="005E345A"/>
    <w:rsid w:val="005E4261"/>
    <w:rsid w:val="005E477E"/>
    <w:rsid w:val="005E480F"/>
    <w:rsid w:val="005E5C25"/>
    <w:rsid w:val="005E64C8"/>
    <w:rsid w:val="005E6539"/>
    <w:rsid w:val="005E69DE"/>
    <w:rsid w:val="005E6E8F"/>
    <w:rsid w:val="005E6EFD"/>
    <w:rsid w:val="005E6FB7"/>
    <w:rsid w:val="005E7510"/>
    <w:rsid w:val="005F01DD"/>
    <w:rsid w:val="005F04E2"/>
    <w:rsid w:val="005F11C1"/>
    <w:rsid w:val="005F122C"/>
    <w:rsid w:val="005F18D6"/>
    <w:rsid w:val="005F1A62"/>
    <w:rsid w:val="005F22AD"/>
    <w:rsid w:val="005F234D"/>
    <w:rsid w:val="005F2BA1"/>
    <w:rsid w:val="005F2F74"/>
    <w:rsid w:val="005F3086"/>
    <w:rsid w:val="005F42C0"/>
    <w:rsid w:val="005F43D1"/>
    <w:rsid w:val="005F4753"/>
    <w:rsid w:val="005F51F9"/>
    <w:rsid w:val="005F5230"/>
    <w:rsid w:val="005F537E"/>
    <w:rsid w:val="005F5809"/>
    <w:rsid w:val="005F5941"/>
    <w:rsid w:val="005F5968"/>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25FD"/>
    <w:rsid w:val="006030BD"/>
    <w:rsid w:val="00603526"/>
    <w:rsid w:val="006038D1"/>
    <w:rsid w:val="00603BA6"/>
    <w:rsid w:val="00603C45"/>
    <w:rsid w:val="006042CD"/>
    <w:rsid w:val="006043AA"/>
    <w:rsid w:val="00604524"/>
    <w:rsid w:val="0060493D"/>
    <w:rsid w:val="00604C79"/>
    <w:rsid w:val="00604DFC"/>
    <w:rsid w:val="0060515C"/>
    <w:rsid w:val="0060548F"/>
    <w:rsid w:val="006054C2"/>
    <w:rsid w:val="006054ED"/>
    <w:rsid w:val="006057F5"/>
    <w:rsid w:val="00605A16"/>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C32"/>
    <w:rsid w:val="00614E55"/>
    <w:rsid w:val="00614F22"/>
    <w:rsid w:val="00614FC8"/>
    <w:rsid w:val="00615063"/>
    <w:rsid w:val="0061540B"/>
    <w:rsid w:val="006161D6"/>
    <w:rsid w:val="00616273"/>
    <w:rsid w:val="00616733"/>
    <w:rsid w:val="006167FE"/>
    <w:rsid w:val="00616821"/>
    <w:rsid w:val="00616B4D"/>
    <w:rsid w:val="00617310"/>
    <w:rsid w:val="00617428"/>
    <w:rsid w:val="006179A0"/>
    <w:rsid w:val="00620368"/>
    <w:rsid w:val="0062041D"/>
    <w:rsid w:val="00620DE7"/>
    <w:rsid w:val="006212A5"/>
    <w:rsid w:val="00621B12"/>
    <w:rsid w:val="006222F1"/>
    <w:rsid w:val="00623989"/>
    <w:rsid w:val="00623F44"/>
    <w:rsid w:val="00624B1C"/>
    <w:rsid w:val="00625456"/>
    <w:rsid w:val="00626083"/>
    <w:rsid w:val="00626207"/>
    <w:rsid w:val="0062642B"/>
    <w:rsid w:val="00626783"/>
    <w:rsid w:val="006267C0"/>
    <w:rsid w:val="00626DD8"/>
    <w:rsid w:val="006271F5"/>
    <w:rsid w:val="0062732B"/>
    <w:rsid w:val="006273DB"/>
    <w:rsid w:val="006274F4"/>
    <w:rsid w:val="00627501"/>
    <w:rsid w:val="0062756D"/>
    <w:rsid w:val="006278EE"/>
    <w:rsid w:val="006279ED"/>
    <w:rsid w:val="00627D4A"/>
    <w:rsid w:val="006302FD"/>
    <w:rsid w:val="006306B0"/>
    <w:rsid w:val="00630972"/>
    <w:rsid w:val="00630E6B"/>
    <w:rsid w:val="00631363"/>
    <w:rsid w:val="006316C1"/>
    <w:rsid w:val="0063170B"/>
    <w:rsid w:val="00631920"/>
    <w:rsid w:val="006319A8"/>
    <w:rsid w:val="00632015"/>
    <w:rsid w:val="006320AE"/>
    <w:rsid w:val="006321BB"/>
    <w:rsid w:val="006326F3"/>
    <w:rsid w:val="0063274E"/>
    <w:rsid w:val="00632B64"/>
    <w:rsid w:val="00632E04"/>
    <w:rsid w:val="00632FDA"/>
    <w:rsid w:val="00633379"/>
    <w:rsid w:val="00633AD1"/>
    <w:rsid w:val="00633C98"/>
    <w:rsid w:val="00634944"/>
    <w:rsid w:val="00634D36"/>
    <w:rsid w:val="00634D48"/>
    <w:rsid w:val="00635722"/>
    <w:rsid w:val="00635C2F"/>
    <w:rsid w:val="00635CF1"/>
    <w:rsid w:val="00637327"/>
    <w:rsid w:val="00637AE6"/>
    <w:rsid w:val="00637C3F"/>
    <w:rsid w:val="006402DD"/>
    <w:rsid w:val="006406FF"/>
    <w:rsid w:val="006407B3"/>
    <w:rsid w:val="00640846"/>
    <w:rsid w:val="00640847"/>
    <w:rsid w:val="00640F06"/>
    <w:rsid w:val="00641B3E"/>
    <w:rsid w:val="00641DB6"/>
    <w:rsid w:val="00641FA1"/>
    <w:rsid w:val="006420E2"/>
    <w:rsid w:val="00642537"/>
    <w:rsid w:val="00642A5C"/>
    <w:rsid w:val="00643274"/>
    <w:rsid w:val="006433CA"/>
    <w:rsid w:val="0064370E"/>
    <w:rsid w:val="006439B1"/>
    <w:rsid w:val="00643B46"/>
    <w:rsid w:val="00643EFA"/>
    <w:rsid w:val="0064477D"/>
    <w:rsid w:val="00644D74"/>
    <w:rsid w:val="006458B5"/>
    <w:rsid w:val="00645916"/>
    <w:rsid w:val="006462C8"/>
    <w:rsid w:val="00646584"/>
    <w:rsid w:val="006468A7"/>
    <w:rsid w:val="00646ACF"/>
    <w:rsid w:val="00646CD3"/>
    <w:rsid w:val="00647598"/>
    <w:rsid w:val="006476FB"/>
    <w:rsid w:val="00650D96"/>
    <w:rsid w:val="006513D7"/>
    <w:rsid w:val="00651ADE"/>
    <w:rsid w:val="00651B8F"/>
    <w:rsid w:val="00651CF2"/>
    <w:rsid w:val="00651E3F"/>
    <w:rsid w:val="006522B1"/>
    <w:rsid w:val="0065271C"/>
    <w:rsid w:val="006529FD"/>
    <w:rsid w:val="00652AAC"/>
    <w:rsid w:val="00652CF2"/>
    <w:rsid w:val="00652CF5"/>
    <w:rsid w:val="00653704"/>
    <w:rsid w:val="0065387D"/>
    <w:rsid w:val="00653BC7"/>
    <w:rsid w:val="00653E5C"/>
    <w:rsid w:val="00653EEC"/>
    <w:rsid w:val="006547F8"/>
    <w:rsid w:val="00654A99"/>
    <w:rsid w:val="00654C28"/>
    <w:rsid w:val="00654D82"/>
    <w:rsid w:val="0065515E"/>
    <w:rsid w:val="00655397"/>
    <w:rsid w:val="00655417"/>
    <w:rsid w:val="00655651"/>
    <w:rsid w:val="0065569A"/>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084"/>
    <w:rsid w:val="00670459"/>
    <w:rsid w:val="00670B44"/>
    <w:rsid w:val="006718F8"/>
    <w:rsid w:val="00671E81"/>
    <w:rsid w:val="006726AB"/>
    <w:rsid w:val="00672D22"/>
    <w:rsid w:val="00672DF1"/>
    <w:rsid w:val="00673261"/>
    <w:rsid w:val="00673D7E"/>
    <w:rsid w:val="0067445E"/>
    <w:rsid w:val="0067466A"/>
    <w:rsid w:val="0067469C"/>
    <w:rsid w:val="0067476C"/>
    <w:rsid w:val="006747C8"/>
    <w:rsid w:val="00674887"/>
    <w:rsid w:val="00674EEF"/>
    <w:rsid w:val="006750B5"/>
    <w:rsid w:val="00675415"/>
    <w:rsid w:val="00675B97"/>
    <w:rsid w:val="00675D39"/>
    <w:rsid w:val="0067648A"/>
    <w:rsid w:val="00676665"/>
    <w:rsid w:val="0067765C"/>
    <w:rsid w:val="00677B0B"/>
    <w:rsid w:val="006805F8"/>
    <w:rsid w:val="006806FA"/>
    <w:rsid w:val="006808A2"/>
    <w:rsid w:val="006815B5"/>
    <w:rsid w:val="0068175B"/>
    <w:rsid w:val="00681799"/>
    <w:rsid w:val="006817B4"/>
    <w:rsid w:val="006825C5"/>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6FED"/>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4373"/>
    <w:rsid w:val="0069504A"/>
    <w:rsid w:val="00695558"/>
    <w:rsid w:val="00695699"/>
    <w:rsid w:val="00695FEA"/>
    <w:rsid w:val="0069618B"/>
    <w:rsid w:val="0069658E"/>
    <w:rsid w:val="00696C66"/>
    <w:rsid w:val="00696CF2"/>
    <w:rsid w:val="006972F0"/>
    <w:rsid w:val="00697602"/>
    <w:rsid w:val="006A05A5"/>
    <w:rsid w:val="006A0CBB"/>
    <w:rsid w:val="006A1353"/>
    <w:rsid w:val="006A150C"/>
    <w:rsid w:val="006A1CFB"/>
    <w:rsid w:val="006A1D0F"/>
    <w:rsid w:val="006A263A"/>
    <w:rsid w:val="006A27B2"/>
    <w:rsid w:val="006A2B85"/>
    <w:rsid w:val="006A2C54"/>
    <w:rsid w:val="006A2D02"/>
    <w:rsid w:val="006A315E"/>
    <w:rsid w:val="006A3358"/>
    <w:rsid w:val="006A3A10"/>
    <w:rsid w:val="006A3A7F"/>
    <w:rsid w:val="006A3B3B"/>
    <w:rsid w:val="006A4320"/>
    <w:rsid w:val="006A4848"/>
    <w:rsid w:val="006A48AC"/>
    <w:rsid w:val="006A4A7F"/>
    <w:rsid w:val="006A4F83"/>
    <w:rsid w:val="006A5D0E"/>
    <w:rsid w:val="006A5DB4"/>
    <w:rsid w:val="006A6971"/>
    <w:rsid w:val="006A6E83"/>
    <w:rsid w:val="006A7AC1"/>
    <w:rsid w:val="006A7EC8"/>
    <w:rsid w:val="006A7F13"/>
    <w:rsid w:val="006A7F66"/>
    <w:rsid w:val="006B0442"/>
    <w:rsid w:val="006B04EF"/>
    <w:rsid w:val="006B14ED"/>
    <w:rsid w:val="006B1EEA"/>
    <w:rsid w:val="006B2746"/>
    <w:rsid w:val="006B2AF3"/>
    <w:rsid w:val="006B2E37"/>
    <w:rsid w:val="006B2FC5"/>
    <w:rsid w:val="006B33CC"/>
    <w:rsid w:val="006B38B5"/>
    <w:rsid w:val="006B463E"/>
    <w:rsid w:val="006B4BDB"/>
    <w:rsid w:val="006B4DE8"/>
    <w:rsid w:val="006B50FA"/>
    <w:rsid w:val="006B5190"/>
    <w:rsid w:val="006B5F2F"/>
    <w:rsid w:val="006B6207"/>
    <w:rsid w:val="006B634D"/>
    <w:rsid w:val="006B6698"/>
    <w:rsid w:val="006B6C33"/>
    <w:rsid w:val="006B6D61"/>
    <w:rsid w:val="006B6F08"/>
    <w:rsid w:val="006B77AB"/>
    <w:rsid w:val="006B77E4"/>
    <w:rsid w:val="006C0355"/>
    <w:rsid w:val="006C03A9"/>
    <w:rsid w:val="006C03B5"/>
    <w:rsid w:val="006C0488"/>
    <w:rsid w:val="006C065B"/>
    <w:rsid w:val="006C0D58"/>
    <w:rsid w:val="006C1590"/>
    <w:rsid w:val="006C2612"/>
    <w:rsid w:val="006C29CF"/>
    <w:rsid w:val="006C2A05"/>
    <w:rsid w:val="006C2B2A"/>
    <w:rsid w:val="006C2FB8"/>
    <w:rsid w:val="006C2FC4"/>
    <w:rsid w:val="006C339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7C7"/>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ABF"/>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2A"/>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558"/>
    <w:rsid w:val="006E390D"/>
    <w:rsid w:val="006E41D3"/>
    <w:rsid w:val="006E4F7B"/>
    <w:rsid w:val="006E50AC"/>
    <w:rsid w:val="006E5442"/>
    <w:rsid w:val="006E5517"/>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2334"/>
    <w:rsid w:val="006F3127"/>
    <w:rsid w:val="006F31B8"/>
    <w:rsid w:val="006F3318"/>
    <w:rsid w:val="006F3935"/>
    <w:rsid w:val="006F3AD6"/>
    <w:rsid w:val="006F3C7B"/>
    <w:rsid w:val="006F3F4C"/>
    <w:rsid w:val="006F4409"/>
    <w:rsid w:val="006F466B"/>
    <w:rsid w:val="006F49C4"/>
    <w:rsid w:val="006F4EAF"/>
    <w:rsid w:val="006F4F07"/>
    <w:rsid w:val="006F5135"/>
    <w:rsid w:val="006F56AE"/>
    <w:rsid w:val="006F59B0"/>
    <w:rsid w:val="006F5B07"/>
    <w:rsid w:val="006F6156"/>
    <w:rsid w:val="006F6264"/>
    <w:rsid w:val="006F63B0"/>
    <w:rsid w:val="006F7511"/>
    <w:rsid w:val="006F76F9"/>
    <w:rsid w:val="006F7B87"/>
    <w:rsid w:val="00700960"/>
    <w:rsid w:val="00700AB6"/>
    <w:rsid w:val="00701A48"/>
    <w:rsid w:val="00701B60"/>
    <w:rsid w:val="00701BF4"/>
    <w:rsid w:val="00702525"/>
    <w:rsid w:val="00702C39"/>
    <w:rsid w:val="00702C53"/>
    <w:rsid w:val="007034F1"/>
    <w:rsid w:val="00703608"/>
    <w:rsid w:val="007036EB"/>
    <w:rsid w:val="00703A3D"/>
    <w:rsid w:val="00703B22"/>
    <w:rsid w:val="00703B7F"/>
    <w:rsid w:val="00704106"/>
    <w:rsid w:val="00704C24"/>
    <w:rsid w:val="007050EC"/>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265"/>
    <w:rsid w:val="0071338B"/>
    <w:rsid w:val="00713678"/>
    <w:rsid w:val="007136E4"/>
    <w:rsid w:val="00713C7C"/>
    <w:rsid w:val="00714382"/>
    <w:rsid w:val="00714AE2"/>
    <w:rsid w:val="00714DF4"/>
    <w:rsid w:val="007150DA"/>
    <w:rsid w:val="0071516E"/>
    <w:rsid w:val="007155A3"/>
    <w:rsid w:val="00715DCD"/>
    <w:rsid w:val="00716207"/>
    <w:rsid w:val="00716726"/>
    <w:rsid w:val="007167E6"/>
    <w:rsid w:val="00716C7F"/>
    <w:rsid w:val="00716FD5"/>
    <w:rsid w:val="007170A3"/>
    <w:rsid w:val="00717156"/>
    <w:rsid w:val="007172C3"/>
    <w:rsid w:val="00717350"/>
    <w:rsid w:val="00717380"/>
    <w:rsid w:val="00720052"/>
    <w:rsid w:val="007205B8"/>
    <w:rsid w:val="0072088F"/>
    <w:rsid w:val="00721065"/>
    <w:rsid w:val="007210DE"/>
    <w:rsid w:val="0072131D"/>
    <w:rsid w:val="00721979"/>
    <w:rsid w:val="00721A7C"/>
    <w:rsid w:val="0072214C"/>
    <w:rsid w:val="0072258F"/>
    <w:rsid w:val="007225E4"/>
    <w:rsid w:val="00722936"/>
    <w:rsid w:val="007229DA"/>
    <w:rsid w:val="00722B8F"/>
    <w:rsid w:val="00722FCF"/>
    <w:rsid w:val="0072366C"/>
    <w:rsid w:val="0072396E"/>
    <w:rsid w:val="00723B1B"/>
    <w:rsid w:val="00723C2A"/>
    <w:rsid w:val="00724361"/>
    <w:rsid w:val="00724A26"/>
    <w:rsid w:val="00725116"/>
    <w:rsid w:val="007251C3"/>
    <w:rsid w:val="0072566B"/>
    <w:rsid w:val="007257B2"/>
    <w:rsid w:val="00725F47"/>
    <w:rsid w:val="00726417"/>
    <w:rsid w:val="007268E9"/>
    <w:rsid w:val="007269FB"/>
    <w:rsid w:val="00726B9D"/>
    <w:rsid w:val="0072741B"/>
    <w:rsid w:val="00727430"/>
    <w:rsid w:val="0072744D"/>
    <w:rsid w:val="00727579"/>
    <w:rsid w:val="0072775C"/>
    <w:rsid w:val="007279FE"/>
    <w:rsid w:val="00727AA5"/>
    <w:rsid w:val="00727CFB"/>
    <w:rsid w:val="00727D83"/>
    <w:rsid w:val="00730084"/>
    <w:rsid w:val="0073071E"/>
    <w:rsid w:val="00730E26"/>
    <w:rsid w:val="00730F81"/>
    <w:rsid w:val="00731252"/>
    <w:rsid w:val="00731319"/>
    <w:rsid w:val="007323FE"/>
    <w:rsid w:val="007332E9"/>
    <w:rsid w:val="007338BF"/>
    <w:rsid w:val="0073394A"/>
    <w:rsid w:val="00733E02"/>
    <w:rsid w:val="0073452C"/>
    <w:rsid w:val="0073469E"/>
    <w:rsid w:val="00734B9B"/>
    <w:rsid w:val="00734EA7"/>
    <w:rsid w:val="007350F0"/>
    <w:rsid w:val="007353A6"/>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20EC"/>
    <w:rsid w:val="00742768"/>
    <w:rsid w:val="00742D05"/>
    <w:rsid w:val="00743B10"/>
    <w:rsid w:val="00743D37"/>
    <w:rsid w:val="00743F78"/>
    <w:rsid w:val="0074402B"/>
    <w:rsid w:val="007444EC"/>
    <w:rsid w:val="007447D8"/>
    <w:rsid w:val="00744C1F"/>
    <w:rsid w:val="007456A3"/>
    <w:rsid w:val="00745705"/>
    <w:rsid w:val="00745C9E"/>
    <w:rsid w:val="00745CF6"/>
    <w:rsid w:val="0074627C"/>
    <w:rsid w:val="007462FB"/>
    <w:rsid w:val="0074650B"/>
    <w:rsid w:val="007465BA"/>
    <w:rsid w:val="0074674B"/>
    <w:rsid w:val="00746B5E"/>
    <w:rsid w:val="00746CAE"/>
    <w:rsid w:val="00747701"/>
    <w:rsid w:val="00750195"/>
    <w:rsid w:val="00751885"/>
    <w:rsid w:val="007519BB"/>
    <w:rsid w:val="00751BBF"/>
    <w:rsid w:val="00751C2B"/>
    <w:rsid w:val="00752265"/>
    <w:rsid w:val="007525FD"/>
    <w:rsid w:val="00752C30"/>
    <w:rsid w:val="00752C81"/>
    <w:rsid w:val="00752CDC"/>
    <w:rsid w:val="00752D43"/>
    <w:rsid w:val="00752FB3"/>
    <w:rsid w:val="007534BE"/>
    <w:rsid w:val="00753964"/>
    <w:rsid w:val="0075428B"/>
    <w:rsid w:val="0075428F"/>
    <w:rsid w:val="00754416"/>
    <w:rsid w:val="00755098"/>
    <w:rsid w:val="00755867"/>
    <w:rsid w:val="0075594D"/>
    <w:rsid w:val="00755C20"/>
    <w:rsid w:val="0075636A"/>
    <w:rsid w:val="00756BF4"/>
    <w:rsid w:val="0075700E"/>
    <w:rsid w:val="00757E9C"/>
    <w:rsid w:val="0076036B"/>
    <w:rsid w:val="00761284"/>
    <w:rsid w:val="0076185B"/>
    <w:rsid w:val="00761A53"/>
    <w:rsid w:val="00761E27"/>
    <w:rsid w:val="0076206A"/>
    <w:rsid w:val="007622B9"/>
    <w:rsid w:val="00762896"/>
    <w:rsid w:val="0076297B"/>
    <w:rsid w:val="007631C1"/>
    <w:rsid w:val="0076333D"/>
    <w:rsid w:val="007637DF"/>
    <w:rsid w:val="00763999"/>
    <w:rsid w:val="00763E12"/>
    <w:rsid w:val="00763E30"/>
    <w:rsid w:val="00763ECC"/>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DAA"/>
    <w:rsid w:val="00772F29"/>
    <w:rsid w:val="00772F6F"/>
    <w:rsid w:val="00773373"/>
    <w:rsid w:val="00773A5A"/>
    <w:rsid w:val="00773E7F"/>
    <w:rsid w:val="00774010"/>
    <w:rsid w:val="007741C0"/>
    <w:rsid w:val="0077426D"/>
    <w:rsid w:val="007749FF"/>
    <w:rsid w:val="00775200"/>
    <w:rsid w:val="007752B9"/>
    <w:rsid w:val="0077541B"/>
    <w:rsid w:val="00775991"/>
    <w:rsid w:val="00775ED9"/>
    <w:rsid w:val="00775F08"/>
    <w:rsid w:val="00775F3D"/>
    <w:rsid w:val="007766D3"/>
    <w:rsid w:val="00776DC6"/>
    <w:rsid w:val="007774A9"/>
    <w:rsid w:val="00777681"/>
    <w:rsid w:val="00777880"/>
    <w:rsid w:val="0077795B"/>
    <w:rsid w:val="00777C6A"/>
    <w:rsid w:val="00777E0C"/>
    <w:rsid w:val="00780463"/>
    <w:rsid w:val="007806A8"/>
    <w:rsid w:val="007806F6"/>
    <w:rsid w:val="00781085"/>
    <w:rsid w:val="0078138A"/>
    <w:rsid w:val="007815D3"/>
    <w:rsid w:val="00781743"/>
    <w:rsid w:val="00781936"/>
    <w:rsid w:val="00781A6D"/>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1E6"/>
    <w:rsid w:val="00787BAD"/>
    <w:rsid w:val="00787BB9"/>
    <w:rsid w:val="00787C5B"/>
    <w:rsid w:val="0079037A"/>
    <w:rsid w:val="00790432"/>
    <w:rsid w:val="007904E8"/>
    <w:rsid w:val="00790D80"/>
    <w:rsid w:val="0079111B"/>
    <w:rsid w:val="00791564"/>
    <w:rsid w:val="00791A4B"/>
    <w:rsid w:val="007925B7"/>
    <w:rsid w:val="007925CD"/>
    <w:rsid w:val="007926C1"/>
    <w:rsid w:val="007926ED"/>
    <w:rsid w:val="0079295D"/>
    <w:rsid w:val="00793CE7"/>
    <w:rsid w:val="00793D68"/>
    <w:rsid w:val="00793FDB"/>
    <w:rsid w:val="0079409C"/>
    <w:rsid w:val="007940E6"/>
    <w:rsid w:val="00794501"/>
    <w:rsid w:val="00794952"/>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C22"/>
    <w:rsid w:val="007A5E8D"/>
    <w:rsid w:val="007A5E95"/>
    <w:rsid w:val="007A60D1"/>
    <w:rsid w:val="007A623A"/>
    <w:rsid w:val="007A6583"/>
    <w:rsid w:val="007A6E10"/>
    <w:rsid w:val="007A734B"/>
    <w:rsid w:val="007A7374"/>
    <w:rsid w:val="007A79FC"/>
    <w:rsid w:val="007A7D2C"/>
    <w:rsid w:val="007A7DB5"/>
    <w:rsid w:val="007A7DBF"/>
    <w:rsid w:val="007B04E3"/>
    <w:rsid w:val="007B0949"/>
    <w:rsid w:val="007B1104"/>
    <w:rsid w:val="007B1830"/>
    <w:rsid w:val="007B1958"/>
    <w:rsid w:val="007B1BD9"/>
    <w:rsid w:val="007B231F"/>
    <w:rsid w:val="007B2681"/>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7C"/>
    <w:rsid w:val="007B67FD"/>
    <w:rsid w:val="007B72A2"/>
    <w:rsid w:val="007B7431"/>
    <w:rsid w:val="007B7676"/>
    <w:rsid w:val="007B783A"/>
    <w:rsid w:val="007B799E"/>
    <w:rsid w:val="007B7ABD"/>
    <w:rsid w:val="007B7C12"/>
    <w:rsid w:val="007B7C22"/>
    <w:rsid w:val="007B7C3F"/>
    <w:rsid w:val="007B7FC3"/>
    <w:rsid w:val="007C02DF"/>
    <w:rsid w:val="007C075C"/>
    <w:rsid w:val="007C09F7"/>
    <w:rsid w:val="007C1247"/>
    <w:rsid w:val="007C1381"/>
    <w:rsid w:val="007C18F3"/>
    <w:rsid w:val="007C1959"/>
    <w:rsid w:val="007C1B81"/>
    <w:rsid w:val="007C1D0F"/>
    <w:rsid w:val="007C2410"/>
    <w:rsid w:val="007C2970"/>
    <w:rsid w:val="007C33DB"/>
    <w:rsid w:val="007C4222"/>
    <w:rsid w:val="007C44B9"/>
    <w:rsid w:val="007C45B7"/>
    <w:rsid w:val="007C4944"/>
    <w:rsid w:val="007C49BD"/>
    <w:rsid w:val="007C54B7"/>
    <w:rsid w:val="007C5E17"/>
    <w:rsid w:val="007C609F"/>
    <w:rsid w:val="007C66BD"/>
    <w:rsid w:val="007C6E34"/>
    <w:rsid w:val="007D0352"/>
    <w:rsid w:val="007D04CC"/>
    <w:rsid w:val="007D0D62"/>
    <w:rsid w:val="007D12BA"/>
    <w:rsid w:val="007D1486"/>
    <w:rsid w:val="007D14A1"/>
    <w:rsid w:val="007D1648"/>
    <w:rsid w:val="007D1728"/>
    <w:rsid w:val="007D2185"/>
    <w:rsid w:val="007D2715"/>
    <w:rsid w:val="007D2E8B"/>
    <w:rsid w:val="007D36EF"/>
    <w:rsid w:val="007D38A2"/>
    <w:rsid w:val="007D38AC"/>
    <w:rsid w:val="007D3BCC"/>
    <w:rsid w:val="007D410A"/>
    <w:rsid w:val="007D46A9"/>
    <w:rsid w:val="007D46D6"/>
    <w:rsid w:val="007D4970"/>
    <w:rsid w:val="007D4FDB"/>
    <w:rsid w:val="007D5A11"/>
    <w:rsid w:val="007D5A49"/>
    <w:rsid w:val="007D5A69"/>
    <w:rsid w:val="007D5C18"/>
    <w:rsid w:val="007D5C80"/>
    <w:rsid w:val="007D627E"/>
    <w:rsid w:val="007D63B9"/>
    <w:rsid w:val="007D6DFE"/>
    <w:rsid w:val="007D6ECC"/>
    <w:rsid w:val="007D722C"/>
    <w:rsid w:val="007D786A"/>
    <w:rsid w:val="007D7F1F"/>
    <w:rsid w:val="007E02D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062"/>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42E"/>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769"/>
    <w:rsid w:val="008027B7"/>
    <w:rsid w:val="00802A6A"/>
    <w:rsid w:val="00802FFF"/>
    <w:rsid w:val="008030D4"/>
    <w:rsid w:val="008032C7"/>
    <w:rsid w:val="00803442"/>
    <w:rsid w:val="00803933"/>
    <w:rsid w:val="00803A3A"/>
    <w:rsid w:val="00803BD9"/>
    <w:rsid w:val="008040C0"/>
    <w:rsid w:val="00804D83"/>
    <w:rsid w:val="00805064"/>
    <w:rsid w:val="00805932"/>
    <w:rsid w:val="008061EA"/>
    <w:rsid w:val="008062E3"/>
    <w:rsid w:val="00806493"/>
    <w:rsid w:val="00806528"/>
    <w:rsid w:val="008067BC"/>
    <w:rsid w:val="00806AB9"/>
    <w:rsid w:val="00806E8F"/>
    <w:rsid w:val="00806F11"/>
    <w:rsid w:val="00806FA9"/>
    <w:rsid w:val="0080745D"/>
    <w:rsid w:val="008075F4"/>
    <w:rsid w:val="0080772C"/>
    <w:rsid w:val="00807836"/>
    <w:rsid w:val="0080792C"/>
    <w:rsid w:val="0080793F"/>
    <w:rsid w:val="00807CCA"/>
    <w:rsid w:val="00807CE3"/>
    <w:rsid w:val="00807EB2"/>
    <w:rsid w:val="0081031F"/>
    <w:rsid w:val="008108E9"/>
    <w:rsid w:val="008109FF"/>
    <w:rsid w:val="008116AE"/>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9BD"/>
    <w:rsid w:val="00817B5C"/>
    <w:rsid w:val="00817D40"/>
    <w:rsid w:val="00820069"/>
    <w:rsid w:val="00820426"/>
    <w:rsid w:val="00820557"/>
    <w:rsid w:val="00820963"/>
    <w:rsid w:val="00820A2D"/>
    <w:rsid w:val="00821319"/>
    <w:rsid w:val="008214CA"/>
    <w:rsid w:val="00821EE8"/>
    <w:rsid w:val="008224DD"/>
    <w:rsid w:val="00823158"/>
    <w:rsid w:val="0082341F"/>
    <w:rsid w:val="00823485"/>
    <w:rsid w:val="00823875"/>
    <w:rsid w:val="008238E1"/>
    <w:rsid w:val="008241D1"/>
    <w:rsid w:val="00824315"/>
    <w:rsid w:val="008246DB"/>
    <w:rsid w:val="008246F0"/>
    <w:rsid w:val="00824FAD"/>
    <w:rsid w:val="0082544A"/>
    <w:rsid w:val="008258AA"/>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794"/>
    <w:rsid w:val="0083081F"/>
    <w:rsid w:val="00830BB1"/>
    <w:rsid w:val="00830BC1"/>
    <w:rsid w:val="00831127"/>
    <w:rsid w:val="00831263"/>
    <w:rsid w:val="00831DD8"/>
    <w:rsid w:val="00831E94"/>
    <w:rsid w:val="0083284D"/>
    <w:rsid w:val="0083297C"/>
    <w:rsid w:val="008337AF"/>
    <w:rsid w:val="0083398C"/>
    <w:rsid w:val="00833F25"/>
    <w:rsid w:val="0083424E"/>
    <w:rsid w:val="0083442E"/>
    <w:rsid w:val="00834610"/>
    <w:rsid w:val="00834822"/>
    <w:rsid w:val="008350AC"/>
    <w:rsid w:val="00835638"/>
    <w:rsid w:val="00835ADA"/>
    <w:rsid w:val="00835B04"/>
    <w:rsid w:val="00835C87"/>
    <w:rsid w:val="00837034"/>
    <w:rsid w:val="0083756D"/>
    <w:rsid w:val="00837B23"/>
    <w:rsid w:val="00837CB9"/>
    <w:rsid w:val="00840520"/>
    <w:rsid w:val="00840576"/>
    <w:rsid w:val="0084060F"/>
    <w:rsid w:val="00840C78"/>
    <w:rsid w:val="00840D1D"/>
    <w:rsid w:val="00840E13"/>
    <w:rsid w:val="00840ED7"/>
    <w:rsid w:val="00841128"/>
    <w:rsid w:val="0084131A"/>
    <w:rsid w:val="008416D9"/>
    <w:rsid w:val="0084179B"/>
    <w:rsid w:val="00841A87"/>
    <w:rsid w:val="00841ABB"/>
    <w:rsid w:val="00841BFD"/>
    <w:rsid w:val="00842C98"/>
    <w:rsid w:val="00842FB0"/>
    <w:rsid w:val="008430F3"/>
    <w:rsid w:val="008432A3"/>
    <w:rsid w:val="00843567"/>
    <w:rsid w:val="008436BF"/>
    <w:rsid w:val="008439DD"/>
    <w:rsid w:val="008444AC"/>
    <w:rsid w:val="00844889"/>
    <w:rsid w:val="008448CE"/>
    <w:rsid w:val="008448D7"/>
    <w:rsid w:val="00845397"/>
    <w:rsid w:val="008453CB"/>
    <w:rsid w:val="008456BF"/>
    <w:rsid w:val="00845852"/>
    <w:rsid w:val="008458F2"/>
    <w:rsid w:val="00845CC0"/>
    <w:rsid w:val="00845D84"/>
    <w:rsid w:val="00845E1E"/>
    <w:rsid w:val="00846653"/>
    <w:rsid w:val="00846721"/>
    <w:rsid w:val="00846987"/>
    <w:rsid w:val="0084704F"/>
    <w:rsid w:val="008470F3"/>
    <w:rsid w:val="0084710B"/>
    <w:rsid w:val="008472A5"/>
    <w:rsid w:val="00847453"/>
    <w:rsid w:val="00847492"/>
    <w:rsid w:val="0085005D"/>
    <w:rsid w:val="00850107"/>
    <w:rsid w:val="0085060C"/>
    <w:rsid w:val="008506C7"/>
    <w:rsid w:val="00850CA7"/>
    <w:rsid w:val="0085123E"/>
    <w:rsid w:val="0085179D"/>
    <w:rsid w:val="00851BF7"/>
    <w:rsid w:val="00851D2A"/>
    <w:rsid w:val="0085272D"/>
    <w:rsid w:val="00852A2A"/>
    <w:rsid w:val="00852CF5"/>
    <w:rsid w:val="0085424E"/>
    <w:rsid w:val="008544B2"/>
    <w:rsid w:val="00854C9E"/>
    <w:rsid w:val="00854FC3"/>
    <w:rsid w:val="0085538E"/>
    <w:rsid w:val="008555D4"/>
    <w:rsid w:val="0085570D"/>
    <w:rsid w:val="008558CB"/>
    <w:rsid w:val="00855A03"/>
    <w:rsid w:val="008561FB"/>
    <w:rsid w:val="008565F2"/>
    <w:rsid w:val="0085665C"/>
    <w:rsid w:val="00856704"/>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5A5"/>
    <w:rsid w:val="0086289B"/>
    <w:rsid w:val="00862FE2"/>
    <w:rsid w:val="0086306F"/>
    <w:rsid w:val="00863250"/>
    <w:rsid w:val="00863F8A"/>
    <w:rsid w:val="00864089"/>
    <w:rsid w:val="0086430D"/>
    <w:rsid w:val="00864342"/>
    <w:rsid w:val="00864C74"/>
    <w:rsid w:val="00864D99"/>
    <w:rsid w:val="008650B3"/>
    <w:rsid w:val="008657F8"/>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77A"/>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4EB"/>
    <w:rsid w:val="008806E4"/>
    <w:rsid w:val="008809D5"/>
    <w:rsid w:val="00880DC8"/>
    <w:rsid w:val="00880E4F"/>
    <w:rsid w:val="0088153A"/>
    <w:rsid w:val="00881C96"/>
    <w:rsid w:val="00882774"/>
    <w:rsid w:val="00882877"/>
    <w:rsid w:val="008828D6"/>
    <w:rsid w:val="00883102"/>
    <w:rsid w:val="00883595"/>
    <w:rsid w:val="0088378D"/>
    <w:rsid w:val="00884456"/>
    <w:rsid w:val="008844CF"/>
    <w:rsid w:val="0088483A"/>
    <w:rsid w:val="00884E0A"/>
    <w:rsid w:val="00885DFA"/>
    <w:rsid w:val="00886054"/>
    <w:rsid w:val="008865DD"/>
    <w:rsid w:val="00886A14"/>
    <w:rsid w:val="00886E19"/>
    <w:rsid w:val="00886EB0"/>
    <w:rsid w:val="00887B23"/>
    <w:rsid w:val="00887F31"/>
    <w:rsid w:val="00887FA8"/>
    <w:rsid w:val="00890B50"/>
    <w:rsid w:val="00890C91"/>
    <w:rsid w:val="0089104A"/>
    <w:rsid w:val="0089116A"/>
    <w:rsid w:val="00891910"/>
    <w:rsid w:val="00891AA2"/>
    <w:rsid w:val="00892296"/>
    <w:rsid w:val="00892B24"/>
    <w:rsid w:val="0089307B"/>
    <w:rsid w:val="008935AB"/>
    <w:rsid w:val="00894253"/>
    <w:rsid w:val="00894A50"/>
    <w:rsid w:val="008958C4"/>
    <w:rsid w:val="00895D4F"/>
    <w:rsid w:val="00895E36"/>
    <w:rsid w:val="00895FF3"/>
    <w:rsid w:val="0089613C"/>
    <w:rsid w:val="00896227"/>
    <w:rsid w:val="00896491"/>
    <w:rsid w:val="008964E5"/>
    <w:rsid w:val="00896739"/>
    <w:rsid w:val="008968DC"/>
    <w:rsid w:val="00896918"/>
    <w:rsid w:val="00896C6A"/>
    <w:rsid w:val="00896D3C"/>
    <w:rsid w:val="0089703E"/>
    <w:rsid w:val="00897096"/>
    <w:rsid w:val="008977FC"/>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41"/>
    <w:rsid w:val="008A35E2"/>
    <w:rsid w:val="008A37E8"/>
    <w:rsid w:val="008A3CDD"/>
    <w:rsid w:val="008A3F49"/>
    <w:rsid w:val="008A4713"/>
    <w:rsid w:val="008A4779"/>
    <w:rsid w:val="008A5B65"/>
    <w:rsid w:val="008A5E24"/>
    <w:rsid w:val="008A603F"/>
    <w:rsid w:val="008A6683"/>
    <w:rsid w:val="008A6BF4"/>
    <w:rsid w:val="008A6FFB"/>
    <w:rsid w:val="008A71CC"/>
    <w:rsid w:val="008A74A8"/>
    <w:rsid w:val="008B0623"/>
    <w:rsid w:val="008B0A85"/>
    <w:rsid w:val="008B0B5B"/>
    <w:rsid w:val="008B0DD4"/>
    <w:rsid w:val="008B1D09"/>
    <w:rsid w:val="008B1E1E"/>
    <w:rsid w:val="008B20FD"/>
    <w:rsid w:val="008B2281"/>
    <w:rsid w:val="008B23AC"/>
    <w:rsid w:val="008B23BE"/>
    <w:rsid w:val="008B2624"/>
    <w:rsid w:val="008B26B8"/>
    <w:rsid w:val="008B297B"/>
    <w:rsid w:val="008B2DE0"/>
    <w:rsid w:val="008B3519"/>
    <w:rsid w:val="008B41B3"/>
    <w:rsid w:val="008B43DA"/>
    <w:rsid w:val="008B461C"/>
    <w:rsid w:val="008B4E24"/>
    <w:rsid w:val="008B4F34"/>
    <w:rsid w:val="008B5095"/>
    <w:rsid w:val="008B595F"/>
    <w:rsid w:val="008B5D3F"/>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818"/>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9D8"/>
    <w:rsid w:val="008D0E24"/>
    <w:rsid w:val="008D1675"/>
    <w:rsid w:val="008D17B4"/>
    <w:rsid w:val="008D1F2A"/>
    <w:rsid w:val="008D2082"/>
    <w:rsid w:val="008D22DD"/>
    <w:rsid w:val="008D27EA"/>
    <w:rsid w:val="008D2A0D"/>
    <w:rsid w:val="008D2BAF"/>
    <w:rsid w:val="008D2F38"/>
    <w:rsid w:val="008D3BDA"/>
    <w:rsid w:val="008D3DD6"/>
    <w:rsid w:val="008D4149"/>
    <w:rsid w:val="008D41C0"/>
    <w:rsid w:val="008D447A"/>
    <w:rsid w:val="008D4D76"/>
    <w:rsid w:val="008D4DB3"/>
    <w:rsid w:val="008D4E0E"/>
    <w:rsid w:val="008D4E62"/>
    <w:rsid w:val="008D4F04"/>
    <w:rsid w:val="008D525B"/>
    <w:rsid w:val="008D52B3"/>
    <w:rsid w:val="008D52C0"/>
    <w:rsid w:val="008D5446"/>
    <w:rsid w:val="008D5BD4"/>
    <w:rsid w:val="008D5D1C"/>
    <w:rsid w:val="008D66FE"/>
    <w:rsid w:val="008D68E8"/>
    <w:rsid w:val="008D6AA0"/>
    <w:rsid w:val="008D7006"/>
    <w:rsid w:val="008D74F9"/>
    <w:rsid w:val="008D7946"/>
    <w:rsid w:val="008D7D65"/>
    <w:rsid w:val="008E06A2"/>
    <w:rsid w:val="008E07A6"/>
    <w:rsid w:val="008E0ABC"/>
    <w:rsid w:val="008E12D1"/>
    <w:rsid w:val="008E1B1C"/>
    <w:rsid w:val="008E217D"/>
    <w:rsid w:val="008E2D2C"/>
    <w:rsid w:val="008E2F46"/>
    <w:rsid w:val="008E32BD"/>
    <w:rsid w:val="008E34B5"/>
    <w:rsid w:val="008E3FD9"/>
    <w:rsid w:val="008E4B6F"/>
    <w:rsid w:val="008E53E0"/>
    <w:rsid w:val="008E56BA"/>
    <w:rsid w:val="008E5FBD"/>
    <w:rsid w:val="008E6297"/>
    <w:rsid w:val="008E6767"/>
    <w:rsid w:val="008E6A62"/>
    <w:rsid w:val="008E6E89"/>
    <w:rsid w:val="008E7198"/>
    <w:rsid w:val="008E71F0"/>
    <w:rsid w:val="008E7438"/>
    <w:rsid w:val="008E74D3"/>
    <w:rsid w:val="008E74E5"/>
    <w:rsid w:val="008E784C"/>
    <w:rsid w:val="008E789F"/>
    <w:rsid w:val="008E7959"/>
    <w:rsid w:val="008F0377"/>
    <w:rsid w:val="008F05DA"/>
    <w:rsid w:val="008F0CDD"/>
    <w:rsid w:val="008F0D8B"/>
    <w:rsid w:val="008F0FB8"/>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2F0A"/>
    <w:rsid w:val="008F2F3F"/>
    <w:rsid w:val="008F31B6"/>
    <w:rsid w:val="008F3245"/>
    <w:rsid w:val="008F336E"/>
    <w:rsid w:val="008F35A5"/>
    <w:rsid w:val="008F365F"/>
    <w:rsid w:val="008F38F1"/>
    <w:rsid w:val="008F4093"/>
    <w:rsid w:val="008F4779"/>
    <w:rsid w:val="008F4C4F"/>
    <w:rsid w:val="008F4D6B"/>
    <w:rsid w:val="008F4F60"/>
    <w:rsid w:val="008F5154"/>
    <w:rsid w:val="008F5A70"/>
    <w:rsid w:val="008F686C"/>
    <w:rsid w:val="008F6C93"/>
    <w:rsid w:val="008F72CA"/>
    <w:rsid w:val="008F731C"/>
    <w:rsid w:val="00900535"/>
    <w:rsid w:val="00900A9F"/>
    <w:rsid w:val="00900C33"/>
    <w:rsid w:val="00900CBC"/>
    <w:rsid w:val="009013A1"/>
    <w:rsid w:val="00901700"/>
    <w:rsid w:val="00901EF6"/>
    <w:rsid w:val="00902212"/>
    <w:rsid w:val="009024F8"/>
    <w:rsid w:val="009026FC"/>
    <w:rsid w:val="009027F0"/>
    <w:rsid w:val="00902C61"/>
    <w:rsid w:val="00903805"/>
    <w:rsid w:val="00903CBE"/>
    <w:rsid w:val="00903D71"/>
    <w:rsid w:val="00904200"/>
    <w:rsid w:val="00904A0E"/>
    <w:rsid w:val="00904CE4"/>
    <w:rsid w:val="00905943"/>
    <w:rsid w:val="00905982"/>
    <w:rsid w:val="00905989"/>
    <w:rsid w:val="00905CC4"/>
    <w:rsid w:val="00905DDB"/>
    <w:rsid w:val="00905F1D"/>
    <w:rsid w:val="00905FE7"/>
    <w:rsid w:val="0090612D"/>
    <w:rsid w:val="00906506"/>
    <w:rsid w:val="00906BFC"/>
    <w:rsid w:val="00906D29"/>
    <w:rsid w:val="00907366"/>
    <w:rsid w:val="0090736B"/>
    <w:rsid w:val="00907B79"/>
    <w:rsid w:val="009108C4"/>
    <w:rsid w:val="00910913"/>
    <w:rsid w:val="00910C6D"/>
    <w:rsid w:val="00911055"/>
    <w:rsid w:val="009111E0"/>
    <w:rsid w:val="00911559"/>
    <w:rsid w:val="00911613"/>
    <w:rsid w:val="0091185E"/>
    <w:rsid w:val="00911C2D"/>
    <w:rsid w:val="00911D99"/>
    <w:rsid w:val="00911E0D"/>
    <w:rsid w:val="00911EAB"/>
    <w:rsid w:val="0091221D"/>
    <w:rsid w:val="0091345F"/>
    <w:rsid w:val="00913716"/>
    <w:rsid w:val="00913946"/>
    <w:rsid w:val="009139DC"/>
    <w:rsid w:val="0091501C"/>
    <w:rsid w:val="009156E7"/>
    <w:rsid w:val="00915BFF"/>
    <w:rsid w:val="009168DE"/>
    <w:rsid w:val="00916959"/>
    <w:rsid w:val="00916CBD"/>
    <w:rsid w:val="00916E3E"/>
    <w:rsid w:val="0091739E"/>
    <w:rsid w:val="0091745E"/>
    <w:rsid w:val="009206E5"/>
    <w:rsid w:val="00920708"/>
    <w:rsid w:val="0092090D"/>
    <w:rsid w:val="0092109C"/>
    <w:rsid w:val="00921225"/>
    <w:rsid w:val="00921677"/>
    <w:rsid w:val="00921B83"/>
    <w:rsid w:val="00921C43"/>
    <w:rsid w:val="00921DB9"/>
    <w:rsid w:val="0092251F"/>
    <w:rsid w:val="00922B9C"/>
    <w:rsid w:val="009236DA"/>
    <w:rsid w:val="0092371B"/>
    <w:rsid w:val="00923A06"/>
    <w:rsid w:val="009240C8"/>
    <w:rsid w:val="0092497F"/>
    <w:rsid w:val="00924A1A"/>
    <w:rsid w:val="00924CA6"/>
    <w:rsid w:val="00924F00"/>
    <w:rsid w:val="00925336"/>
    <w:rsid w:val="009254AB"/>
    <w:rsid w:val="009256FD"/>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B"/>
    <w:rsid w:val="0094098C"/>
    <w:rsid w:val="009411DE"/>
    <w:rsid w:val="00941574"/>
    <w:rsid w:val="009420D8"/>
    <w:rsid w:val="0094280A"/>
    <w:rsid w:val="00942A42"/>
    <w:rsid w:val="009430D3"/>
    <w:rsid w:val="00943719"/>
    <w:rsid w:val="00944D53"/>
    <w:rsid w:val="009450E6"/>
    <w:rsid w:val="009452AD"/>
    <w:rsid w:val="009457A7"/>
    <w:rsid w:val="00945877"/>
    <w:rsid w:val="00945A2B"/>
    <w:rsid w:val="00946805"/>
    <w:rsid w:val="00946883"/>
    <w:rsid w:val="00946CD9"/>
    <w:rsid w:val="00947140"/>
    <w:rsid w:val="009471AE"/>
    <w:rsid w:val="009471B9"/>
    <w:rsid w:val="009472D0"/>
    <w:rsid w:val="009472EC"/>
    <w:rsid w:val="009479D2"/>
    <w:rsid w:val="00950212"/>
    <w:rsid w:val="00950B77"/>
    <w:rsid w:val="00950F71"/>
    <w:rsid w:val="00950F82"/>
    <w:rsid w:val="00951553"/>
    <w:rsid w:val="00951C4C"/>
    <w:rsid w:val="00951F79"/>
    <w:rsid w:val="009524B1"/>
    <w:rsid w:val="00952A91"/>
    <w:rsid w:val="00952AC1"/>
    <w:rsid w:val="00953610"/>
    <w:rsid w:val="009537CA"/>
    <w:rsid w:val="00953E64"/>
    <w:rsid w:val="0095434D"/>
    <w:rsid w:val="009551DA"/>
    <w:rsid w:val="00955776"/>
    <w:rsid w:val="00955D13"/>
    <w:rsid w:val="00955D24"/>
    <w:rsid w:val="00955FC0"/>
    <w:rsid w:val="00956A7B"/>
    <w:rsid w:val="009570BD"/>
    <w:rsid w:val="009570DF"/>
    <w:rsid w:val="009571AA"/>
    <w:rsid w:val="00957602"/>
    <w:rsid w:val="00957730"/>
    <w:rsid w:val="00957A72"/>
    <w:rsid w:val="00957D2E"/>
    <w:rsid w:val="00957D57"/>
    <w:rsid w:val="0096056A"/>
    <w:rsid w:val="0096083B"/>
    <w:rsid w:val="00960F39"/>
    <w:rsid w:val="00961183"/>
    <w:rsid w:val="0096193A"/>
    <w:rsid w:val="00962B45"/>
    <w:rsid w:val="00962C11"/>
    <w:rsid w:val="00962EAE"/>
    <w:rsid w:val="009631FF"/>
    <w:rsid w:val="009635E9"/>
    <w:rsid w:val="00963802"/>
    <w:rsid w:val="00963F1B"/>
    <w:rsid w:val="0096402C"/>
    <w:rsid w:val="009642CA"/>
    <w:rsid w:val="00964981"/>
    <w:rsid w:val="0096541D"/>
    <w:rsid w:val="009656F1"/>
    <w:rsid w:val="0096578B"/>
    <w:rsid w:val="0096677D"/>
    <w:rsid w:val="00966A02"/>
    <w:rsid w:val="00966F7E"/>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C1C"/>
    <w:rsid w:val="00977DEF"/>
    <w:rsid w:val="00980459"/>
    <w:rsid w:val="00980625"/>
    <w:rsid w:val="00980D36"/>
    <w:rsid w:val="00981A4C"/>
    <w:rsid w:val="00981DF0"/>
    <w:rsid w:val="00982041"/>
    <w:rsid w:val="0098247F"/>
    <w:rsid w:val="00982DD8"/>
    <w:rsid w:val="00982E8F"/>
    <w:rsid w:val="00983D83"/>
    <w:rsid w:val="00983F05"/>
    <w:rsid w:val="00983F47"/>
    <w:rsid w:val="009849C3"/>
    <w:rsid w:val="00984A6D"/>
    <w:rsid w:val="00984BB5"/>
    <w:rsid w:val="009851D9"/>
    <w:rsid w:val="00985B5C"/>
    <w:rsid w:val="00986177"/>
    <w:rsid w:val="0098673B"/>
    <w:rsid w:val="009868EA"/>
    <w:rsid w:val="00986A5B"/>
    <w:rsid w:val="009870FF"/>
    <w:rsid w:val="009871D6"/>
    <w:rsid w:val="0098725E"/>
    <w:rsid w:val="009872EB"/>
    <w:rsid w:val="009873E6"/>
    <w:rsid w:val="00987B9C"/>
    <w:rsid w:val="00987F1F"/>
    <w:rsid w:val="009901C9"/>
    <w:rsid w:val="009904B1"/>
    <w:rsid w:val="00991C4B"/>
    <w:rsid w:val="00991D3F"/>
    <w:rsid w:val="009923AC"/>
    <w:rsid w:val="0099263F"/>
    <w:rsid w:val="0099264D"/>
    <w:rsid w:val="0099363F"/>
    <w:rsid w:val="00993A7E"/>
    <w:rsid w:val="00993CCB"/>
    <w:rsid w:val="00995174"/>
    <w:rsid w:val="009951A9"/>
    <w:rsid w:val="0099522F"/>
    <w:rsid w:val="00995FB1"/>
    <w:rsid w:val="00996AE6"/>
    <w:rsid w:val="00997136"/>
    <w:rsid w:val="0099727C"/>
    <w:rsid w:val="00997386"/>
    <w:rsid w:val="0099762E"/>
    <w:rsid w:val="00997ABB"/>
    <w:rsid w:val="00997C43"/>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CCA"/>
    <w:rsid w:val="009A7384"/>
    <w:rsid w:val="009A7AC7"/>
    <w:rsid w:val="009A7D49"/>
    <w:rsid w:val="009B00B2"/>
    <w:rsid w:val="009B0C86"/>
    <w:rsid w:val="009B0FF4"/>
    <w:rsid w:val="009B131F"/>
    <w:rsid w:val="009B1AB4"/>
    <w:rsid w:val="009B1E79"/>
    <w:rsid w:val="009B26C2"/>
    <w:rsid w:val="009B26C3"/>
    <w:rsid w:val="009B2796"/>
    <w:rsid w:val="009B32AC"/>
    <w:rsid w:val="009B34D5"/>
    <w:rsid w:val="009B3549"/>
    <w:rsid w:val="009B37D5"/>
    <w:rsid w:val="009B38FC"/>
    <w:rsid w:val="009B3C11"/>
    <w:rsid w:val="009B3F66"/>
    <w:rsid w:val="009B3F74"/>
    <w:rsid w:val="009B3FCD"/>
    <w:rsid w:val="009B4266"/>
    <w:rsid w:val="009B4702"/>
    <w:rsid w:val="009B4B71"/>
    <w:rsid w:val="009B4DB7"/>
    <w:rsid w:val="009B4FA5"/>
    <w:rsid w:val="009B56C9"/>
    <w:rsid w:val="009B587D"/>
    <w:rsid w:val="009B6008"/>
    <w:rsid w:val="009B610E"/>
    <w:rsid w:val="009B61B6"/>
    <w:rsid w:val="009B6202"/>
    <w:rsid w:val="009B62C6"/>
    <w:rsid w:val="009B630A"/>
    <w:rsid w:val="009B76F9"/>
    <w:rsid w:val="009B7909"/>
    <w:rsid w:val="009B7D9A"/>
    <w:rsid w:val="009B7EA6"/>
    <w:rsid w:val="009C00DA"/>
    <w:rsid w:val="009C0406"/>
    <w:rsid w:val="009C046C"/>
    <w:rsid w:val="009C15FE"/>
    <w:rsid w:val="009C2247"/>
    <w:rsid w:val="009C2571"/>
    <w:rsid w:val="009C2C71"/>
    <w:rsid w:val="009C2E39"/>
    <w:rsid w:val="009C2E5C"/>
    <w:rsid w:val="009C3543"/>
    <w:rsid w:val="009C3699"/>
    <w:rsid w:val="009C37E6"/>
    <w:rsid w:val="009C3AE8"/>
    <w:rsid w:val="009C42E6"/>
    <w:rsid w:val="009C4380"/>
    <w:rsid w:val="009C5162"/>
    <w:rsid w:val="009C5659"/>
    <w:rsid w:val="009C5A37"/>
    <w:rsid w:val="009C5E77"/>
    <w:rsid w:val="009C68EF"/>
    <w:rsid w:val="009C6971"/>
    <w:rsid w:val="009C734E"/>
    <w:rsid w:val="009C7593"/>
    <w:rsid w:val="009C7678"/>
    <w:rsid w:val="009C7860"/>
    <w:rsid w:val="009C7B42"/>
    <w:rsid w:val="009D00AE"/>
    <w:rsid w:val="009D0ED7"/>
    <w:rsid w:val="009D10E4"/>
    <w:rsid w:val="009D1827"/>
    <w:rsid w:val="009D20FB"/>
    <w:rsid w:val="009D2317"/>
    <w:rsid w:val="009D281D"/>
    <w:rsid w:val="009D2BDB"/>
    <w:rsid w:val="009D2D56"/>
    <w:rsid w:val="009D2FA9"/>
    <w:rsid w:val="009D3183"/>
    <w:rsid w:val="009D36DD"/>
    <w:rsid w:val="009D3F71"/>
    <w:rsid w:val="009D41E6"/>
    <w:rsid w:val="009D4213"/>
    <w:rsid w:val="009D4890"/>
    <w:rsid w:val="009D4B96"/>
    <w:rsid w:val="009D4D61"/>
    <w:rsid w:val="009D507E"/>
    <w:rsid w:val="009D56DB"/>
    <w:rsid w:val="009D56E6"/>
    <w:rsid w:val="009D56F3"/>
    <w:rsid w:val="009D575D"/>
    <w:rsid w:val="009D57B5"/>
    <w:rsid w:val="009D6CF9"/>
    <w:rsid w:val="009D7356"/>
    <w:rsid w:val="009D7733"/>
    <w:rsid w:val="009D7B43"/>
    <w:rsid w:val="009D7C18"/>
    <w:rsid w:val="009E053C"/>
    <w:rsid w:val="009E072E"/>
    <w:rsid w:val="009E0BCF"/>
    <w:rsid w:val="009E0C7F"/>
    <w:rsid w:val="009E0F48"/>
    <w:rsid w:val="009E1220"/>
    <w:rsid w:val="009E13FA"/>
    <w:rsid w:val="009E14F9"/>
    <w:rsid w:val="009E1812"/>
    <w:rsid w:val="009E231A"/>
    <w:rsid w:val="009E23E5"/>
    <w:rsid w:val="009E277E"/>
    <w:rsid w:val="009E2D98"/>
    <w:rsid w:val="009E339D"/>
    <w:rsid w:val="009E3500"/>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1C5E"/>
    <w:rsid w:val="009F2057"/>
    <w:rsid w:val="009F21ED"/>
    <w:rsid w:val="009F25D0"/>
    <w:rsid w:val="009F29D6"/>
    <w:rsid w:val="009F2A85"/>
    <w:rsid w:val="009F39B9"/>
    <w:rsid w:val="009F5311"/>
    <w:rsid w:val="009F5925"/>
    <w:rsid w:val="009F637D"/>
    <w:rsid w:val="009F6496"/>
    <w:rsid w:val="009F672C"/>
    <w:rsid w:val="009F68A4"/>
    <w:rsid w:val="009F6F5B"/>
    <w:rsid w:val="009F737C"/>
    <w:rsid w:val="009F7575"/>
    <w:rsid w:val="00A008A7"/>
    <w:rsid w:val="00A008B2"/>
    <w:rsid w:val="00A00900"/>
    <w:rsid w:val="00A00991"/>
    <w:rsid w:val="00A009EB"/>
    <w:rsid w:val="00A0177A"/>
    <w:rsid w:val="00A018E2"/>
    <w:rsid w:val="00A02427"/>
    <w:rsid w:val="00A03281"/>
    <w:rsid w:val="00A03681"/>
    <w:rsid w:val="00A03998"/>
    <w:rsid w:val="00A03B01"/>
    <w:rsid w:val="00A03E7F"/>
    <w:rsid w:val="00A04834"/>
    <w:rsid w:val="00A04F76"/>
    <w:rsid w:val="00A0571C"/>
    <w:rsid w:val="00A05D91"/>
    <w:rsid w:val="00A05E11"/>
    <w:rsid w:val="00A06211"/>
    <w:rsid w:val="00A066E3"/>
    <w:rsid w:val="00A0673D"/>
    <w:rsid w:val="00A06E1F"/>
    <w:rsid w:val="00A06EFF"/>
    <w:rsid w:val="00A07372"/>
    <w:rsid w:val="00A07528"/>
    <w:rsid w:val="00A0789A"/>
    <w:rsid w:val="00A07B99"/>
    <w:rsid w:val="00A07F85"/>
    <w:rsid w:val="00A10035"/>
    <w:rsid w:val="00A10738"/>
    <w:rsid w:val="00A10C10"/>
    <w:rsid w:val="00A10DCD"/>
    <w:rsid w:val="00A1105D"/>
    <w:rsid w:val="00A114E1"/>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322"/>
    <w:rsid w:val="00A22E15"/>
    <w:rsid w:val="00A23789"/>
    <w:rsid w:val="00A23F50"/>
    <w:rsid w:val="00A23F5F"/>
    <w:rsid w:val="00A24188"/>
    <w:rsid w:val="00A2426B"/>
    <w:rsid w:val="00A24AED"/>
    <w:rsid w:val="00A24E7B"/>
    <w:rsid w:val="00A251D4"/>
    <w:rsid w:val="00A253DC"/>
    <w:rsid w:val="00A25507"/>
    <w:rsid w:val="00A25B43"/>
    <w:rsid w:val="00A25BED"/>
    <w:rsid w:val="00A2602B"/>
    <w:rsid w:val="00A265AA"/>
    <w:rsid w:val="00A2687D"/>
    <w:rsid w:val="00A26987"/>
    <w:rsid w:val="00A26E14"/>
    <w:rsid w:val="00A273DF"/>
    <w:rsid w:val="00A27EAD"/>
    <w:rsid w:val="00A27EB9"/>
    <w:rsid w:val="00A300B2"/>
    <w:rsid w:val="00A309FE"/>
    <w:rsid w:val="00A30C12"/>
    <w:rsid w:val="00A30D86"/>
    <w:rsid w:val="00A30E59"/>
    <w:rsid w:val="00A30ECA"/>
    <w:rsid w:val="00A311B4"/>
    <w:rsid w:val="00A31295"/>
    <w:rsid w:val="00A3188A"/>
    <w:rsid w:val="00A31A28"/>
    <w:rsid w:val="00A31DB1"/>
    <w:rsid w:val="00A325E8"/>
    <w:rsid w:val="00A32892"/>
    <w:rsid w:val="00A32B61"/>
    <w:rsid w:val="00A32BD5"/>
    <w:rsid w:val="00A32DBF"/>
    <w:rsid w:val="00A32DC8"/>
    <w:rsid w:val="00A3320E"/>
    <w:rsid w:val="00A3333A"/>
    <w:rsid w:val="00A3401E"/>
    <w:rsid w:val="00A34270"/>
    <w:rsid w:val="00A34FCC"/>
    <w:rsid w:val="00A35B73"/>
    <w:rsid w:val="00A3614C"/>
    <w:rsid w:val="00A36618"/>
    <w:rsid w:val="00A36CD0"/>
    <w:rsid w:val="00A37213"/>
    <w:rsid w:val="00A377D1"/>
    <w:rsid w:val="00A379CF"/>
    <w:rsid w:val="00A37E1A"/>
    <w:rsid w:val="00A37E6F"/>
    <w:rsid w:val="00A37E7B"/>
    <w:rsid w:val="00A4011A"/>
    <w:rsid w:val="00A407ED"/>
    <w:rsid w:val="00A40DAC"/>
    <w:rsid w:val="00A40E2D"/>
    <w:rsid w:val="00A410CB"/>
    <w:rsid w:val="00A416AF"/>
    <w:rsid w:val="00A41E30"/>
    <w:rsid w:val="00A41F27"/>
    <w:rsid w:val="00A423E9"/>
    <w:rsid w:val="00A42577"/>
    <w:rsid w:val="00A42E04"/>
    <w:rsid w:val="00A42F08"/>
    <w:rsid w:val="00A430F0"/>
    <w:rsid w:val="00A43378"/>
    <w:rsid w:val="00A4380C"/>
    <w:rsid w:val="00A43C36"/>
    <w:rsid w:val="00A44409"/>
    <w:rsid w:val="00A44435"/>
    <w:rsid w:val="00A447D8"/>
    <w:rsid w:val="00A4521E"/>
    <w:rsid w:val="00A459C1"/>
    <w:rsid w:val="00A45A8E"/>
    <w:rsid w:val="00A46724"/>
    <w:rsid w:val="00A46BB5"/>
    <w:rsid w:val="00A46C77"/>
    <w:rsid w:val="00A46EC5"/>
    <w:rsid w:val="00A46FC2"/>
    <w:rsid w:val="00A47015"/>
    <w:rsid w:val="00A478F8"/>
    <w:rsid w:val="00A50692"/>
    <w:rsid w:val="00A50A0C"/>
    <w:rsid w:val="00A50A21"/>
    <w:rsid w:val="00A50D7B"/>
    <w:rsid w:val="00A51167"/>
    <w:rsid w:val="00A511AD"/>
    <w:rsid w:val="00A511C6"/>
    <w:rsid w:val="00A5169D"/>
    <w:rsid w:val="00A51788"/>
    <w:rsid w:val="00A519E7"/>
    <w:rsid w:val="00A51C87"/>
    <w:rsid w:val="00A51E55"/>
    <w:rsid w:val="00A523CF"/>
    <w:rsid w:val="00A523E5"/>
    <w:rsid w:val="00A5260E"/>
    <w:rsid w:val="00A5272C"/>
    <w:rsid w:val="00A5292A"/>
    <w:rsid w:val="00A52BBE"/>
    <w:rsid w:val="00A532CB"/>
    <w:rsid w:val="00A53585"/>
    <w:rsid w:val="00A536A4"/>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747"/>
    <w:rsid w:val="00A569CF"/>
    <w:rsid w:val="00A56A34"/>
    <w:rsid w:val="00A56D6C"/>
    <w:rsid w:val="00A56DEF"/>
    <w:rsid w:val="00A573E4"/>
    <w:rsid w:val="00A578E8"/>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AA3"/>
    <w:rsid w:val="00A62E16"/>
    <w:rsid w:val="00A62ED2"/>
    <w:rsid w:val="00A62FBC"/>
    <w:rsid w:val="00A636ED"/>
    <w:rsid w:val="00A63892"/>
    <w:rsid w:val="00A644E3"/>
    <w:rsid w:val="00A64C07"/>
    <w:rsid w:val="00A64E58"/>
    <w:rsid w:val="00A64E9F"/>
    <w:rsid w:val="00A652A2"/>
    <w:rsid w:val="00A65686"/>
    <w:rsid w:val="00A667AB"/>
    <w:rsid w:val="00A672A2"/>
    <w:rsid w:val="00A672F0"/>
    <w:rsid w:val="00A67E62"/>
    <w:rsid w:val="00A7039E"/>
    <w:rsid w:val="00A703BB"/>
    <w:rsid w:val="00A705F6"/>
    <w:rsid w:val="00A706AD"/>
    <w:rsid w:val="00A71165"/>
    <w:rsid w:val="00A712A3"/>
    <w:rsid w:val="00A7135F"/>
    <w:rsid w:val="00A71652"/>
    <w:rsid w:val="00A7168C"/>
    <w:rsid w:val="00A71A4A"/>
    <w:rsid w:val="00A71CA3"/>
    <w:rsid w:val="00A71FC8"/>
    <w:rsid w:val="00A72722"/>
    <w:rsid w:val="00A728E6"/>
    <w:rsid w:val="00A72CD8"/>
    <w:rsid w:val="00A74051"/>
    <w:rsid w:val="00A74196"/>
    <w:rsid w:val="00A74252"/>
    <w:rsid w:val="00A742CB"/>
    <w:rsid w:val="00A74337"/>
    <w:rsid w:val="00A74735"/>
    <w:rsid w:val="00A74F77"/>
    <w:rsid w:val="00A7506F"/>
    <w:rsid w:val="00A76145"/>
    <w:rsid w:val="00A763CC"/>
    <w:rsid w:val="00A76EAC"/>
    <w:rsid w:val="00A76EBD"/>
    <w:rsid w:val="00A80A9D"/>
    <w:rsid w:val="00A812CB"/>
    <w:rsid w:val="00A8133D"/>
    <w:rsid w:val="00A819C0"/>
    <w:rsid w:val="00A81CC8"/>
    <w:rsid w:val="00A81CDA"/>
    <w:rsid w:val="00A824E2"/>
    <w:rsid w:val="00A82896"/>
    <w:rsid w:val="00A83B82"/>
    <w:rsid w:val="00A83BA5"/>
    <w:rsid w:val="00A8447F"/>
    <w:rsid w:val="00A84670"/>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212"/>
    <w:rsid w:val="00A91369"/>
    <w:rsid w:val="00A91D3B"/>
    <w:rsid w:val="00A91DA3"/>
    <w:rsid w:val="00A91DEC"/>
    <w:rsid w:val="00A92028"/>
    <w:rsid w:val="00A9202D"/>
    <w:rsid w:val="00A9208F"/>
    <w:rsid w:val="00A92324"/>
    <w:rsid w:val="00A92FB8"/>
    <w:rsid w:val="00A936EC"/>
    <w:rsid w:val="00A93ACC"/>
    <w:rsid w:val="00A93B14"/>
    <w:rsid w:val="00A941D0"/>
    <w:rsid w:val="00A94508"/>
    <w:rsid w:val="00A94800"/>
    <w:rsid w:val="00A94BF5"/>
    <w:rsid w:val="00A95164"/>
    <w:rsid w:val="00A954CB"/>
    <w:rsid w:val="00A95594"/>
    <w:rsid w:val="00A95C30"/>
    <w:rsid w:val="00A95D33"/>
    <w:rsid w:val="00A95E96"/>
    <w:rsid w:val="00A95FF1"/>
    <w:rsid w:val="00A963C3"/>
    <w:rsid w:val="00A9648E"/>
    <w:rsid w:val="00A965C1"/>
    <w:rsid w:val="00A967D7"/>
    <w:rsid w:val="00A96981"/>
    <w:rsid w:val="00A9758B"/>
    <w:rsid w:val="00A9764B"/>
    <w:rsid w:val="00A97FBF"/>
    <w:rsid w:val="00AA002E"/>
    <w:rsid w:val="00AA006E"/>
    <w:rsid w:val="00AA1144"/>
    <w:rsid w:val="00AA1818"/>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6419"/>
    <w:rsid w:val="00AA6612"/>
    <w:rsid w:val="00AA6E50"/>
    <w:rsid w:val="00AA7890"/>
    <w:rsid w:val="00AB07B7"/>
    <w:rsid w:val="00AB16A2"/>
    <w:rsid w:val="00AB1A48"/>
    <w:rsid w:val="00AB24A5"/>
    <w:rsid w:val="00AB31CA"/>
    <w:rsid w:val="00AB350B"/>
    <w:rsid w:val="00AB3604"/>
    <w:rsid w:val="00AB3881"/>
    <w:rsid w:val="00AB4375"/>
    <w:rsid w:val="00AB44B9"/>
    <w:rsid w:val="00AB4726"/>
    <w:rsid w:val="00AB49BB"/>
    <w:rsid w:val="00AB4C70"/>
    <w:rsid w:val="00AB508F"/>
    <w:rsid w:val="00AB52BB"/>
    <w:rsid w:val="00AB5376"/>
    <w:rsid w:val="00AB549A"/>
    <w:rsid w:val="00AB54A5"/>
    <w:rsid w:val="00AB589A"/>
    <w:rsid w:val="00AB5BAF"/>
    <w:rsid w:val="00AB6482"/>
    <w:rsid w:val="00AB648E"/>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893"/>
    <w:rsid w:val="00AC3991"/>
    <w:rsid w:val="00AC49CD"/>
    <w:rsid w:val="00AC4A04"/>
    <w:rsid w:val="00AC4A83"/>
    <w:rsid w:val="00AC50B2"/>
    <w:rsid w:val="00AC53A4"/>
    <w:rsid w:val="00AC5600"/>
    <w:rsid w:val="00AC581C"/>
    <w:rsid w:val="00AC5B7F"/>
    <w:rsid w:val="00AC5C52"/>
    <w:rsid w:val="00AC5CD8"/>
    <w:rsid w:val="00AC5D22"/>
    <w:rsid w:val="00AC5DEE"/>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491"/>
    <w:rsid w:val="00AD584D"/>
    <w:rsid w:val="00AD5C60"/>
    <w:rsid w:val="00AD61A8"/>
    <w:rsid w:val="00AD62E3"/>
    <w:rsid w:val="00AD6452"/>
    <w:rsid w:val="00AD64DD"/>
    <w:rsid w:val="00AD652A"/>
    <w:rsid w:val="00AD6545"/>
    <w:rsid w:val="00AD670A"/>
    <w:rsid w:val="00AD689F"/>
    <w:rsid w:val="00AD6B03"/>
    <w:rsid w:val="00AD6E2B"/>
    <w:rsid w:val="00AD6E33"/>
    <w:rsid w:val="00AD75FD"/>
    <w:rsid w:val="00AD79BA"/>
    <w:rsid w:val="00AE0377"/>
    <w:rsid w:val="00AE0460"/>
    <w:rsid w:val="00AE05EA"/>
    <w:rsid w:val="00AE0616"/>
    <w:rsid w:val="00AE0D58"/>
    <w:rsid w:val="00AE1083"/>
    <w:rsid w:val="00AE1227"/>
    <w:rsid w:val="00AE1229"/>
    <w:rsid w:val="00AE15F5"/>
    <w:rsid w:val="00AE2431"/>
    <w:rsid w:val="00AE273E"/>
    <w:rsid w:val="00AE2885"/>
    <w:rsid w:val="00AE2996"/>
    <w:rsid w:val="00AE2ED5"/>
    <w:rsid w:val="00AE32F4"/>
    <w:rsid w:val="00AE3836"/>
    <w:rsid w:val="00AE41F9"/>
    <w:rsid w:val="00AE4865"/>
    <w:rsid w:val="00AE4CE8"/>
    <w:rsid w:val="00AE525B"/>
    <w:rsid w:val="00AE574C"/>
    <w:rsid w:val="00AE5B08"/>
    <w:rsid w:val="00AE5B5E"/>
    <w:rsid w:val="00AE61AA"/>
    <w:rsid w:val="00AE6BBB"/>
    <w:rsid w:val="00AE72B0"/>
    <w:rsid w:val="00AE75B5"/>
    <w:rsid w:val="00AE77D0"/>
    <w:rsid w:val="00AE77EA"/>
    <w:rsid w:val="00AE7FB5"/>
    <w:rsid w:val="00AF03A3"/>
    <w:rsid w:val="00AF04E2"/>
    <w:rsid w:val="00AF0F89"/>
    <w:rsid w:val="00AF1273"/>
    <w:rsid w:val="00AF15CC"/>
    <w:rsid w:val="00AF1D8A"/>
    <w:rsid w:val="00AF1F92"/>
    <w:rsid w:val="00AF1FF3"/>
    <w:rsid w:val="00AF2490"/>
    <w:rsid w:val="00AF2AAF"/>
    <w:rsid w:val="00AF2D6E"/>
    <w:rsid w:val="00AF2FBA"/>
    <w:rsid w:val="00AF304D"/>
    <w:rsid w:val="00AF30AD"/>
    <w:rsid w:val="00AF3139"/>
    <w:rsid w:val="00AF3720"/>
    <w:rsid w:val="00AF3FB6"/>
    <w:rsid w:val="00AF4968"/>
    <w:rsid w:val="00AF4F63"/>
    <w:rsid w:val="00AF532D"/>
    <w:rsid w:val="00AF53A0"/>
    <w:rsid w:val="00AF5498"/>
    <w:rsid w:val="00AF5A7C"/>
    <w:rsid w:val="00AF610B"/>
    <w:rsid w:val="00AF62BE"/>
    <w:rsid w:val="00AF6463"/>
    <w:rsid w:val="00AF69A9"/>
    <w:rsid w:val="00AF69E8"/>
    <w:rsid w:val="00AF6C2F"/>
    <w:rsid w:val="00AF6FA9"/>
    <w:rsid w:val="00AF73CD"/>
    <w:rsid w:val="00AF73FC"/>
    <w:rsid w:val="00B00363"/>
    <w:rsid w:val="00B0076A"/>
    <w:rsid w:val="00B00884"/>
    <w:rsid w:val="00B01338"/>
    <w:rsid w:val="00B017B3"/>
    <w:rsid w:val="00B02280"/>
    <w:rsid w:val="00B0265A"/>
    <w:rsid w:val="00B027A7"/>
    <w:rsid w:val="00B02E20"/>
    <w:rsid w:val="00B0307A"/>
    <w:rsid w:val="00B03357"/>
    <w:rsid w:val="00B0383C"/>
    <w:rsid w:val="00B055E9"/>
    <w:rsid w:val="00B05CB1"/>
    <w:rsid w:val="00B05E99"/>
    <w:rsid w:val="00B063E5"/>
    <w:rsid w:val="00B06646"/>
    <w:rsid w:val="00B068F8"/>
    <w:rsid w:val="00B06B8D"/>
    <w:rsid w:val="00B0705A"/>
    <w:rsid w:val="00B073CB"/>
    <w:rsid w:val="00B075AB"/>
    <w:rsid w:val="00B0774E"/>
    <w:rsid w:val="00B07ABB"/>
    <w:rsid w:val="00B1003C"/>
    <w:rsid w:val="00B106AA"/>
    <w:rsid w:val="00B106B8"/>
    <w:rsid w:val="00B10B97"/>
    <w:rsid w:val="00B10C24"/>
    <w:rsid w:val="00B10FCB"/>
    <w:rsid w:val="00B11185"/>
    <w:rsid w:val="00B1198E"/>
    <w:rsid w:val="00B12101"/>
    <w:rsid w:val="00B12A56"/>
    <w:rsid w:val="00B12B34"/>
    <w:rsid w:val="00B131B8"/>
    <w:rsid w:val="00B13494"/>
    <w:rsid w:val="00B1399E"/>
    <w:rsid w:val="00B14182"/>
    <w:rsid w:val="00B14C24"/>
    <w:rsid w:val="00B14ECD"/>
    <w:rsid w:val="00B1529A"/>
    <w:rsid w:val="00B15863"/>
    <w:rsid w:val="00B15A33"/>
    <w:rsid w:val="00B15C0B"/>
    <w:rsid w:val="00B15D2E"/>
    <w:rsid w:val="00B1674C"/>
    <w:rsid w:val="00B16F35"/>
    <w:rsid w:val="00B17221"/>
    <w:rsid w:val="00B1730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6A"/>
    <w:rsid w:val="00B237AD"/>
    <w:rsid w:val="00B244E6"/>
    <w:rsid w:val="00B2451B"/>
    <w:rsid w:val="00B24A74"/>
    <w:rsid w:val="00B253B6"/>
    <w:rsid w:val="00B2556B"/>
    <w:rsid w:val="00B25804"/>
    <w:rsid w:val="00B25DA4"/>
    <w:rsid w:val="00B263C8"/>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60E"/>
    <w:rsid w:val="00B35721"/>
    <w:rsid w:val="00B35AC3"/>
    <w:rsid w:val="00B35ADB"/>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4EFB"/>
    <w:rsid w:val="00B45243"/>
    <w:rsid w:val="00B455B3"/>
    <w:rsid w:val="00B4560C"/>
    <w:rsid w:val="00B45AB0"/>
    <w:rsid w:val="00B46273"/>
    <w:rsid w:val="00B464FA"/>
    <w:rsid w:val="00B4686A"/>
    <w:rsid w:val="00B46FEB"/>
    <w:rsid w:val="00B4739F"/>
    <w:rsid w:val="00B47797"/>
    <w:rsid w:val="00B47819"/>
    <w:rsid w:val="00B5065A"/>
    <w:rsid w:val="00B507DD"/>
    <w:rsid w:val="00B50847"/>
    <w:rsid w:val="00B50903"/>
    <w:rsid w:val="00B50FBA"/>
    <w:rsid w:val="00B514F8"/>
    <w:rsid w:val="00B515F2"/>
    <w:rsid w:val="00B51B3D"/>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83C"/>
    <w:rsid w:val="00B57A45"/>
    <w:rsid w:val="00B60057"/>
    <w:rsid w:val="00B600AC"/>
    <w:rsid w:val="00B603CF"/>
    <w:rsid w:val="00B603E4"/>
    <w:rsid w:val="00B606D5"/>
    <w:rsid w:val="00B60A77"/>
    <w:rsid w:val="00B60C56"/>
    <w:rsid w:val="00B610F6"/>
    <w:rsid w:val="00B6134F"/>
    <w:rsid w:val="00B61569"/>
    <w:rsid w:val="00B61E48"/>
    <w:rsid w:val="00B61FFF"/>
    <w:rsid w:val="00B62E85"/>
    <w:rsid w:val="00B633BE"/>
    <w:rsid w:val="00B63C51"/>
    <w:rsid w:val="00B63DEC"/>
    <w:rsid w:val="00B63EE3"/>
    <w:rsid w:val="00B63FB9"/>
    <w:rsid w:val="00B64047"/>
    <w:rsid w:val="00B64537"/>
    <w:rsid w:val="00B64F3A"/>
    <w:rsid w:val="00B65617"/>
    <w:rsid w:val="00B65DBB"/>
    <w:rsid w:val="00B6666F"/>
    <w:rsid w:val="00B66865"/>
    <w:rsid w:val="00B66C3A"/>
    <w:rsid w:val="00B66FE0"/>
    <w:rsid w:val="00B7074B"/>
    <w:rsid w:val="00B70AD8"/>
    <w:rsid w:val="00B70C1B"/>
    <w:rsid w:val="00B70C24"/>
    <w:rsid w:val="00B7153C"/>
    <w:rsid w:val="00B7162C"/>
    <w:rsid w:val="00B71AFF"/>
    <w:rsid w:val="00B71CB8"/>
    <w:rsid w:val="00B71E86"/>
    <w:rsid w:val="00B72079"/>
    <w:rsid w:val="00B72109"/>
    <w:rsid w:val="00B724AF"/>
    <w:rsid w:val="00B7293A"/>
    <w:rsid w:val="00B7298C"/>
    <w:rsid w:val="00B72B69"/>
    <w:rsid w:val="00B72D64"/>
    <w:rsid w:val="00B731C9"/>
    <w:rsid w:val="00B732F3"/>
    <w:rsid w:val="00B737D9"/>
    <w:rsid w:val="00B73AB5"/>
    <w:rsid w:val="00B73D4A"/>
    <w:rsid w:val="00B7438C"/>
    <w:rsid w:val="00B746D8"/>
    <w:rsid w:val="00B74EB7"/>
    <w:rsid w:val="00B74FC2"/>
    <w:rsid w:val="00B74FC7"/>
    <w:rsid w:val="00B755C8"/>
    <w:rsid w:val="00B75B03"/>
    <w:rsid w:val="00B75B41"/>
    <w:rsid w:val="00B75BAC"/>
    <w:rsid w:val="00B763F6"/>
    <w:rsid w:val="00B76919"/>
    <w:rsid w:val="00B76D98"/>
    <w:rsid w:val="00B77021"/>
    <w:rsid w:val="00B802B8"/>
    <w:rsid w:val="00B80F98"/>
    <w:rsid w:val="00B81AB9"/>
    <w:rsid w:val="00B81B7A"/>
    <w:rsid w:val="00B821F7"/>
    <w:rsid w:val="00B821F9"/>
    <w:rsid w:val="00B82BA7"/>
    <w:rsid w:val="00B82D83"/>
    <w:rsid w:val="00B82DEE"/>
    <w:rsid w:val="00B83154"/>
    <w:rsid w:val="00B8315E"/>
    <w:rsid w:val="00B83429"/>
    <w:rsid w:val="00B83769"/>
    <w:rsid w:val="00B83A0C"/>
    <w:rsid w:val="00B83C3E"/>
    <w:rsid w:val="00B83C5D"/>
    <w:rsid w:val="00B8418B"/>
    <w:rsid w:val="00B842F3"/>
    <w:rsid w:val="00B844D2"/>
    <w:rsid w:val="00B84BDD"/>
    <w:rsid w:val="00B84C90"/>
    <w:rsid w:val="00B8575E"/>
    <w:rsid w:val="00B85B56"/>
    <w:rsid w:val="00B85EAF"/>
    <w:rsid w:val="00B865E8"/>
    <w:rsid w:val="00B867BB"/>
    <w:rsid w:val="00B86BA3"/>
    <w:rsid w:val="00B87145"/>
    <w:rsid w:val="00B874B7"/>
    <w:rsid w:val="00B8756F"/>
    <w:rsid w:val="00B87A56"/>
    <w:rsid w:val="00B87B25"/>
    <w:rsid w:val="00B87EFD"/>
    <w:rsid w:val="00B901B1"/>
    <w:rsid w:val="00B90483"/>
    <w:rsid w:val="00B905CE"/>
    <w:rsid w:val="00B9070D"/>
    <w:rsid w:val="00B90D66"/>
    <w:rsid w:val="00B910E0"/>
    <w:rsid w:val="00B91213"/>
    <w:rsid w:val="00B91E94"/>
    <w:rsid w:val="00B91EB7"/>
    <w:rsid w:val="00B92059"/>
    <w:rsid w:val="00B92154"/>
    <w:rsid w:val="00B92243"/>
    <w:rsid w:val="00B92331"/>
    <w:rsid w:val="00B92ACE"/>
    <w:rsid w:val="00B92BAC"/>
    <w:rsid w:val="00B93AD3"/>
    <w:rsid w:val="00B9413B"/>
    <w:rsid w:val="00B94566"/>
    <w:rsid w:val="00B94DE1"/>
    <w:rsid w:val="00B950BA"/>
    <w:rsid w:val="00B951DD"/>
    <w:rsid w:val="00B95255"/>
    <w:rsid w:val="00B95988"/>
    <w:rsid w:val="00B96A54"/>
    <w:rsid w:val="00B96DAC"/>
    <w:rsid w:val="00B96F3A"/>
    <w:rsid w:val="00B9714A"/>
    <w:rsid w:val="00B971A8"/>
    <w:rsid w:val="00B9725C"/>
    <w:rsid w:val="00B97ADA"/>
    <w:rsid w:val="00B97B7E"/>
    <w:rsid w:val="00B97B91"/>
    <w:rsid w:val="00BA04CD"/>
    <w:rsid w:val="00BA07AB"/>
    <w:rsid w:val="00BA0F6E"/>
    <w:rsid w:val="00BA1413"/>
    <w:rsid w:val="00BA1979"/>
    <w:rsid w:val="00BA2947"/>
    <w:rsid w:val="00BA2F28"/>
    <w:rsid w:val="00BA3535"/>
    <w:rsid w:val="00BA35E7"/>
    <w:rsid w:val="00BA3AB1"/>
    <w:rsid w:val="00BA401A"/>
    <w:rsid w:val="00BA44DA"/>
    <w:rsid w:val="00BA4CAD"/>
    <w:rsid w:val="00BA4CBB"/>
    <w:rsid w:val="00BA4E4D"/>
    <w:rsid w:val="00BA5438"/>
    <w:rsid w:val="00BA5CA4"/>
    <w:rsid w:val="00BA6225"/>
    <w:rsid w:val="00BA6632"/>
    <w:rsid w:val="00BA6849"/>
    <w:rsid w:val="00BA6B5B"/>
    <w:rsid w:val="00BA6C6F"/>
    <w:rsid w:val="00BA7C50"/>
    <w:rsid w:val="00BA7CDA"/>
    <w:rsid w:val="00BA7DB9"/>
    <w:rsid w:val="00BB024D"/>
    <w:rsid w:val="00BB0253"/>
    <w:rsid w:val="00BB10CD"/>
    <w:rsid w:val="00BB121D"/>
    <w:rsid w:val="00BB16EC"/>
    <w:rsid w:val="00BB1B41"/>
    <w:rsid w:val="00BB1F6D"/>
    <w:rsid w:val="00BB220E"/>
    <w:rsid w:val="00BB2A8A"/>
    <w:rsid w:val="00BB2F16"/>
    <w:rsid w:val="00BB33EE"/>
    <w:rsid w:val="00BB3555"/>
    <w:rsid w:val="00BB3566"/>
    <w:rsid w:val="00BB35F0"/>
    <w:rsid w:val="00BB3FD8"/>
    <w:rsid w:val="00BB4300"/>
    <w:rsid w:val="00BB4547"/>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41B"/>
    <w:rsid w:val="00BC091F"/>
    <w:rsid w:val="00BC097A"/>
    <w:rsid w:val="00BC0C4E"/>
    <w:rsid w:val="00BC0E79"/>
    <w:rsid w:val="00BC0F57"/>
    <w:rsid w:val="00BC159D"/>
    <w:rsid w:val="00BC1A3C"/>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6CA3"/>
    <w:rsid w:val="00BC6EAE"/>
    <w:rsid w:val="00BC7242"/>
    <w:rsid w:val="00BC74E6"/>
    <w:rsid w:val="00BC762B"/>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4B42"/>
    <w:rsid w:val="00BD5218"/>
    <w:rsid w:val="00BD5AD7"/>
    <w:rsid w:val="00BD62F3"/>
    <w:rsid w:val="00BD65BF"/>
    <w:rsid w:val="00BD6608"/>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402"/>
    <w:rsid w:val="00BE359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2DDF"/>
    <w:rsid w:val="00BF35DA"/>
    <w:rsid w:val="00BF509F"/>
    <w:rsid w:val="00BF5418"/>
    <w:rsid w:val="00BF556F"/>
    <w:rsid w:val="00BF55D1"/>
    <w:rsid w:val="00BF6168"/>
    <w:rsid w:val="00BF62FA"/>
    <w:rsid w:val="00BF648F"/>
    <w:rsid w:val="00BF6968"/>
    <w:rsid w:val="00BF753A"/>
    <w:rsid w:val="00BF7956"/>
    <w:rsid w:val="00C0041C"/>
    <w:rsid w:val="00C0056C"/>
    <w:rsid w:val="00C0085B"/>
    <w:rsid w:val="00C00B92"/>
    <w:rsid w:val="00C011E9"/>
    <w:rsid w:val="00C016A3"/>
    <w:rsid w:val="00C01802"/>
    <w:rsid w:val="00C01C5C"/>
    <w:rsid w:val="00C01F8A"/>
    <w:rsid w:val="00C0205B"/>
    <w:rsid w:val="00C02193"/>
    <w:rsid w:val="00C02214"/>
    <w:rsid w:val="00C02E79"/>
    <w:rsid w:val="00C030D9"/>
    <w:rsid w:val="00C03518"/>
    <w:rsid w:val="00C0455A"/>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BE4"/>
    <w:rsid w:val="00C11CF4"/>
    <w:rsid w:val="00C11DE4"/>
    <w:rsid w:val="00C120C2"/>
    <w:rsid w:val="00C12142"/>
    <w:rsid w:val="00C1249F"/>
    <w:rsid w:val="00C124ED"/>
    <w:rsid w:val="00C125C3"/>
    <w:rsid w:val="00C13140"/>
    <w:rsid w:val="00C1339D"/>
    <w:rsid w:val="00C14522"/>
    <w:rsid w:val="00C1468E"/>
    <w:rsid w:val="00C14A6F"/>
    <w:rsid w:val="00C1544C"/>
    <w:rsid w:val="00C157BC"/>
    <w:rsid w:val="00C15A3A"/>
    <w:rsid w:val="00C15B76"/>
    <w:rsid w:val="00C15B8A"/>
    <w:rsid w:val="00C15BDF"/>
    <w:rsid w:val="00C15D4C"/>
    <w:rsid w:val="00C15FD9"/>
    <w:rsid w:val="00C16097"/>
    <w:rsid w:val="00C1609D"/>
    <w:rsid w:val="00C16B76"/>
    <w:rsid w:val="00C16D89"/>
    <w:rsid w:val="00C17406"/>
    <w:rsid w:val="00C1771C"/>
    <w:rsid w:val="00C177A7"/>
    <w:rsid w:val="00C17B85"/>
    <w:rsid w:val="00C20169"/>
    <w:rsid w:val="00C20535"/>
    <w:rsid w:val="00C206BB"/>
    <w:rsid w:val="00C2096F"/>
    <w:rsid w:val="00C211B7"/>
    <w:rsid w:val="00C214C7"/>
    <w:rsid w:val="00C216FF"/>
    <w:rsid w:val="00C21B81"/>
    <w:rsid w:val="00C21FA8"/>
    <w:rsid w:val="00C222BD"/>
    <w:rsid w:val="00C22BE2"/>
    <w:rsid w:val="00C22EF0"/>
    <w:rsid w:val="00C2328C"/>
    <w:rsid w:val="00C23365"/>
    <w:rsid w:val="00C23A86"/>
    <w:rsid w:val="00C23AC7"/>
    <w:rsid w:val="00C23DE0"/>
    <w:rsid w:val="00C24560"/>
    <w:rsid w:val="00C24B08"/>
    <w:rsid w:val="00C25736"/>
    <w:rsid w:val="00C25BCD"/>
    <w:rsid w:val="00C2635E"/>
    <w:rsid w:val="00C27D8B"/>
    <w:rsid w:val="00C27E8B"/>
    <w:rsid w:val="00C27F3B"/>
    <w:rsid w:val="00C305C5"/>
    <w:rsid w:val="00C30887"/>
    <w:rsid w:val="00C31018"/>
    <w:rsid w:val="00C3279A"/>
    <w:rsid w:val="00C329CB"/>
    <w:rsid w:val="00C33AAC"/>
    <w:rsid w:val="00C33CB5"/>
    <w:rsid w:val="00C33E16"/>
    <w:rsid w:val="00C33FBB"/>
    <w:rsid w:val="00C34106"/>
    <w:rsid w:val="00C3412F"/>
    <w:rsid w:val="00C34DE2"/>
    <w:rsid w:val="00C34E41"/>
    <w:rsid w:val="00C3546E"/>
    <w:rsid w:val="00C35B8D"/>
    <w:rsid w:val="00C35CFA"/>
    <w:rsid w:val="00C35E10"/>
    <w:rsid w:val="00C35E15"/>
    <w:rsid w:val="00C36971"/>
    <w:rsid w:val="00C36A1E"/>
    <w:rsid w:val="00C36AD0"/>
    <w:rsid w:val="00C36CD9"/>
    <w:rsid w:val="00C37113"/>
    <w:rsid w:val="00C4015F"/>
    <w:rsid w:val="00C40480"/>
    <w:rsid w:val="00C4094E"/>
    <w:rsid w:val="00C40A22"/>
    <w:rsid w:val="00C40A4B"/>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DEE"/>
    <w:rsid w:val="00C47F72"/>
    <w:rsid w:val="00C50EAC"/>
    <w:rsid w:val="00C51C62"/>
    <w:rsid w:val="00C52064"/>
    <w:rsid w:val="00C525AA"/>
    <w:rsid w:val="00C52DC4"/>
    <w:rsid w:val="00C5359F"/>
    <w:rsid w:val="00C540FE"/>
    <w:rsid w:val="00C541DB"/>
    <w:rsid w:val="00C54209"/>
    <w:rsid w:val="00C54A27"/>
    <w:rsid w:val="00C54AAD"/>
    <w:rsid w:val="00C55399"/>
    <w:rsid w:val="00C553B1"/>
    <w:rsid w:val="00C555D3"/>
    <w:rsid w:val="00C5567B"/>
    <w:rsid w:val="00C55B05"/>
    <w:rsid w:val="00C55CCF"/>
    <w:rsid w:val="00C560FB"/>
    <w:rsid w:val="00C5660F"/>
    <w:rsid w:val="00C56DFD"/>
    <w:rsid w:val="00C5755B"/>
    <w:rsid w:val="00C57A07"/>
    <w:rsid w:val="00C57A7E"/>
    <w:rsid w:val="00C6025C"/>
    <w:rsid w:val="00C60389"/>
    <w:rsid w:val="00C6064D"/>
    <w:rsid w:val="00C6098C"/>
    <w:rsid w:val="00C60C48"/>
    <w:rsid w:val="00C60C60"/>
    <w:rsid w:val="00C60D4A"/>
    <w:rsid w:val="00C610F7"/>
    <w:rsid w:val="00C6115B"/>
    <w:rsid w:val="00C61408"/>
    <w:rsid w:val="00C61659"/>
    <w:rsid w:val="00C61D5B"/>
    <w:rsid w:val="00C6256B"/>
    <w:rsid w:val="00C6263A"/>
    <w:rsid w:val="00C62968"/>
    <w:rsid w:val="00C62CFB"/>
    <w:rsid w:val="00C62D3F"/>
    <w:rsid w:val="00C62D7B"/>
    <w:rsid w:val="00C632E4"/>
    <w:rsid w:val="00C6337D"/>
    <w:rsid w:val="00C63497"/>
    <w:rsid w:val="00C638F0"/>
    <w:rsid w:val="00C655B9"/>
    <w:rsid w:val="00C65816"/>
    <w:rsid w:val="00C65903"/>
    <w:rsid w:val="00C65A8D"/>
    <w:rsid w:val="00C664F1"/>
    <w:rsid w:val="00C6651E"/>
    <w:rsid w:val="00C67054"/>
    <w:rsid w:val="00C671D5"/>
    <w:rsid w:val="00C67AB2"/>
    <w:rsid w:val="00C67B6F"/>
    <w:rsid w:val="00C67C36"/>
    <w:rsid w:val="00C7048E"/>
    <w:rsid w:val="00C70916"/>
    <w:rsid w:val="00C7094D"/>
    <w:rsid w:val="00C70953"/>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6846"/>
    <w:rsid w:val="00C774F2"/>
    <w:rsid w:val="00C80AD2"/>
    <w:rsid w:val="00C80B2B"/>
    <w:rsid w:val="00C80B6D"/>
    <w:rsid w:val="00C81A8B"/>
    <w:rsid w:val="00C82493"/>
    <w:rsid w:val="00C832A5"/>
    <w:rsid w:val="00C83713"/>
    <w:rsid w:val="00C83796"/>
    <w:rsid w:val="00C83AFF"/>
    <w:rsid w:val="00C83FC5"/>
    <w:rsid w:val="00C84978"/>
    <w:rsid w:val="00C84DAC"/>
    <w:rsid w:val="00C84E68"/>
    <w:rsid w:val="00C84F82"/>
    <w:rsid w:val="00C855FF"/>
    <w:rsid w:val="00C85706"/>
    <w:rsid w:val="00C85C2C"/>
    <w:rsid w:val="00C86281"/>
    <w:rsid w:val="00C8639C"/>
    <w:rsid w:val="00C863EF"/>
    <w:rsid w:val="00C86845"/>
    <w:rsid w:val="00C86BB5"/>
    <w:rsid w:val="00C86FAA"/>
    <w:rsid w:val="00C8726B"/>
    <w:rsid w:val="00C87863"/>
    <w:rsid w:val="00C87874"/>
    <w:rsid w:val="00C90135"/>
    <w:rsid w:val="00C9017B"/>
    <w:rsid w:val="00C90760"/>
    <w:rsid w:val="00C90D48"/>
    <w:rsid w:val="00C914C9"/>
    <w:rsid w:val="00C92353"/>
    <w:rsid w:val="00C928BD"/>
    <w:rsid w:val="00C92CED"/>
    <w:rsid w:val="00C9362E"/>
    <w:rsid w:val="00C9366E"/>
    <w:rsid w:val="00C936FD"/>
    <w:rsid w:val="00C94242"/>
    <w:rsid w:val="00C955B7"/>
    <w:rsid w:val="00C9577D"/>
    <w:rsid w:val="00C95950"/>
    <w:rsid w:val="00C96036"/>
    <w:rsid w:val="00C963AF"/>
    <w:rsid w:val="00C96A04"/>
    <w:rsid w:val="00C97473"/>
    <w:rsid w:val="00C977A0"/>
    <w:rsid w:val="00C97808"/>
    <w:rsid w:val="00CA003A"/>
    <w:rsid w:val="00CA02E0"/>
    <w:rsid w:val="00CA08A1"/>
    <w:rsid w:val="00CA0A04"/>
    <w:rsid w:val="00CA1870"/>
    <w:rsid w:val="00CA1D86"/>
    <w:rsid w:val="00CA2170"/>
    <w:rsid w:val="00CA24D2"/>
    <w:rsid w:val="00CA2C52"/>
    <w:rsid w:val="00CA2C82"/>
    <w:rsid w:val="00CA31BA"/>
    <w:rsid w:val="00CA3289"/>
    <w:rsid w:val="00CA3837"/>
    <w:rsid w:val="00CA3AA8"/>
    <w:rsid w:val="00CA4028"/>
    <w:rsid w:val="00CA4855"/>
    <w:rsid w:val="00CA4BD5"/>
    <w:rsid w:val="00CA4D41"/>
    <w:rsid w:val="00CA526D"/>
    <w:rsid w:val="00CA5D8F"/>
    <w:rsid w:val="00CA60C3"/>
    <w:rsid w:val="00CA713F"/>
    <w:rsid w:val="00CA728E"/>
    <w:rsid w:val="00CA748C"/>
    <w:rsid w:val="00CA7B55"/>
    <w:rsid w:val="00CB0827"/>
    <w:rsid w:val="00CB0A97"/>
    <w:rsid w:val="00CB0C4A"/>
    <w:rsid w:val="00CB0C6A"/>
    <w:rsid w:val="00CB16CC"/>
    <w:rsid w:val="00CB199B"/>
    <w:rsid w:val="00CB2198"/>
    <w:rsid w:val="00CB221D"/>
    <w:rsid w:val="00CB269B"/>
    <w:rsid w:val="00CB3989"/>
    <w:rsid w:val="00CB486B"/>
    <w:rsid w:val="00CB4F69"/>
    <w:rsid w:val="00CB5883"/>
    <w:rsid w:val="00CB59B6"/>
    <w:rsid w:val="00CB59D8"/>
    <w:rsid w:val="00CB5D4C"/>
    <w:rsid w:val="00CB6544"/>
    <w:rsid w:val="00CB689C"/>
    <w:rsid w:val="00CB6A05"/>
    <w:rsid w:val="00CB6AF5"/>
    <w:rsid w:val="00CB6C3E"/>
    <w:rsid w:val="00CB759E"/>
    <w:rsid w:val="00CB7906"/>
    <w:rsid w:val="00CC03BF"/>
    <w:rsid w:val="00CC0A82"/>
    <w:rsid w:val="00CC1194"/>
    <w:rsid w:val="00CC29B9"/>
    <w:rsid w:val="00CC3B02"/>
    <w:rsid w:val="00CC449F"/>
    <w:rsid w:val="00CC484F"/>
    <w:rsid w:val="00CC490A"/>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6F88"/>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618"/>
    <w:rsid w:val="00CE393A"/>
    <w:rsid w:val="00CE4048"/>
    <w:rsid w:val="00CE407B"/>
    <w:rsid w:val="00CE4163"/>
    <w:rsid w:val="00CE4282"/>
    <w:rsid w:val="00CE4AB5"/>
    <w:rsid w:val="00CE4F8D"/>
    <w:rsid w:val="00CE50C3"/>
    <w:rsid w:val="00CE52B2"/>
    <w:rsid w:val="00CE5ADC"/>
    <w:rsid w:val="00CE5CF6"/>
    <w:rsid w:val="00CE5E4F"/>
    <w:rsid w:val="00CE65FA"/>
    <w:rsid w:val="00CE6645"/>
    <w:rsid w:val="00CE672E"/>
    <w:rsid w:val="00CE703B"/>
    <w:rsid w:val="00CE7563"/>
    <w:rsid w:val="00CE7F02"/>
    <w:rsid w:val="00CF06F3"/>
    <w:rsid w:val="00CF07FB"/>
    <w:rsid w:val="00CF0CB6"/>
    <w:rsid w:val="00CF1075"/>
    <w:rsid w:val="00CF11C7"/>
    <w:rsid w:val="00CF1B85"/>
    <w:rsid w:val="00CF1CE5"/>
    <w:rsid w:val="00CF1F7E"/>
    <w:rsid w:val="00CF215A"/>
    <w:rsid w:val="00CF22C0"/>
    <w:rsid w:val="00CF23C3"/>
    <w:rsid w:val="00CF2709"/>
    <w:rsid w:val="00CF3120"/>
    <w:rsid w:val="00CF32E4"/>
    <w:rsid w:val="00CF33BD"/>
    <w:rsid w:val="00CF3459"/>
    <w:rsid w:val="00CF34BC"/>
    <w:rsid w:val="00CF35A1"/>
    <w:rsid w:val="00CF373E"/>
    <w:rsid w:val="00CF3C3A"/>
    <w:rsid w:val="00CF494B"/>
    <w:rsid w:val="00CF4D57"/>
    <w:rsid w:val="00CF511C"/>
    <w:rsid w:val="00CF5EB1"/>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8F7"/>
    <w:rsid w:val="00D1190E"/>
    <w:rsid w:val="00D120A6"/>
    <w:rsid w:val="00D12300"/>
    <w:rsid w:val="00D12DD3"/>
    <w:rsid w:val="00D12EA6"/>
    <w:rsid w:val="00D13F25"/>
    <w:rsid w:val="00D14696"/>
    <w:rsid w:val="00D1486E"/>
    <w:rsid w:val="00D162E6"/>
    <w:rsid w:val="00D1662D"/>
    <w:rsid w:val="00D16748"/>
    <w:rsid w:val="00D16A43"/>
    <w:rsid w:val="00D16F9E"/>
    <w:rsid w:val="00D16FA6"/>
    <w:rsid w:val="00D174D2"/>
    <w:rsid w:val="00D17636"/>
    <w:rsid w:val="00D2062E"/>
    <w:rsid w:val="00D206A5"/>
    <w:rsid w:val="00D207EB"/>
    <w:rsid w:val="00D21C30"/>
    <w:rsid w:val="00D21C34"/>
    <w:rsid w:val="00D221D7"/>
    <w:rsid w:val="00D22A65"/>
    <w:rsid w:val="00D22D2A"/>
    <w:rsid w:val="00D22DC9"/>
    <w:rsid w:val="00D236B1"/>
    <w:rsid w:val="00D239F8"/>
    <w:rsid w:val="00D23B62"/>
    <w:rsid w:val="00D23BF7"/>
    <w:rsid w:val="00D24111"/>
    <w:rsid w:val="00D24267"/>
    <w:rsid w:val="00D2437D"/>
    <w:rsid w:val="00D243A7"/>
    <w:rsid w:val="00D24630"/>
    <w:rsid w:val="00D24D89"/>
    <w:rsid w:val="00D25054"/>
    <w:rsid w:val="00D250B3"/>
    <w:rsid w:val="00D251A6"/>
    <w:rsid w:val="00D2571D"/>
    <w:rsid w:val="00D25761"/>
    <w:rsid w:val="00D257D4"/>
    <w:rsid w:val="00D25A5E"/>
    <w:rsid w:val="00D267B3"/>
    <w:rsid w:val="00D26E06"/>
    <w:rsid w:val="00D2703D"/>
    <w:rsid w:val="00D27086"/>
    <w:rsid w:val="00D270D6"/>
    <w:rsid w:val="00D27253"/>
    <w:rsid w:val="00D27607"/>
    <w:rsid w:val="00D27694"/>
    <w:rsid w:val="00D27D23"/>
    <w:rsid w:val="00D27F36"/>
    <w:rsid w:val="00D300C5"/>
    <w:rsid w:val="00D30503"/>
    <w:rsid w:val="00D30AFF"/>
    <w:rsid w:val="00D30B19"/>
    <w:rsid w:val="00D31040"/>
    <w:rsid w:val="00D313E1"/>
    <w:rsid w:val="00D318BB"/>
    <w:rsid w:val="00D31BC5"/>
    <w:rsid w:val="00D31CE6"/>
    <w:rsid w:val="00D31E85"/>
    <w:rsid w:val="00D31FCA"/>
    <w:rsid w:val="00D320BA"/>
    <w:rsid w:val="00D32458"/>
    <w:rsid w:val="00D32EF3"/>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10"/>
    <w:rsid w:val="00D40575"/>
    <w:rsid w:val="00D40C3B"/>
    <w:rsid w:val="00D4134D"/>
    <w:rsid w:val="00D41705"/>
    <w:rsid w:val="00D419B7"/>
    <w:rsid w:val="00D41FA8"/>
    <w:rsid w:val="00D424C9"/>
    <w:rsid w:val="00D427F6"/>
    <w:rsid w:val="00D42B24"/>
    <w:rsid w:val="00D42C2C"/>
    <w:rsid w:val="00D42EF7"/>
    <w:rsid w:val="00D4351A"/>
    <w:rsid w:val="00D43733"/>
    <w:rsid w:val="00D438E7"/>
    <w:rsid w:val="00D43CDE"/>
    <w:rsid w:val="00D44817"/>
    <w:rsid w:val="00D44A1B"/>
    <w:rsid w:val="00D44E01"/>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E60"/>
    <w:rsid w:val="00D515B2"/>
    <w:rsid w:val="00D51710"/>
    <w:rsid w:val="00D519B8"/>
    <w:rsid w:val="00D51ED3"/>
    <w:rsid w:val="00D51FC6"/>
    <w:rsid w:val="00D521D2"/>
    <w:rsid w:val="00D52283"/>
    <w:rsid w:val="00D526C1"/>
    <w:rsid w:val="00D52E07"/>
    <w:rsid w:val="00D53084"/>
    <w:rsid w:val="00D530DC"/>
    <w:rsid w:val="00D53252"/>
    <w:rsid w:val="00D534D2"/>
    <w:rsid w:val="00D53801"/>
    <w:rsid w:val="00D540C2"/>
    <w:rsid w:val="00D5417B"/>
    <w:rsid w:val="00D544FC"/>
    <w:rsid w:val="00D54A1F"/>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0E99"/>
    <w:rsid w:val="00D60EB4"/>
    <w:rsid w:val="00D610E5"/>
    <w:rsid w:val="00D61689"/>
    <w:rsid w:val="00D618A1"/>
    <w:rsid w:val="00D621E1"/>
    <w:rsid w:val="00D622D3"/>
    <w:rsid w:val="00D624C5"/>
    <w:rsid w:val="00D62AAB"/>
    <w:rsid w:val="00D62C12"/>
    <w:rsid w:val="00D62D4B"/>
    <w:rsid w:val="00D63482"/>
    <w:rsid w:val="00D63714"/>
    <w:rsid w:val="00D6371A"/>
    <w:rsid w:val="00D63CAD"/>
    <w:rsid w:val="00D63E12"/>
    <w:rsid w:val="00D640A5"/>
    <w:rsid w:val="00D64754"/>
    <w:rsid w:val="00D64790"/>
    <w:rsid w:val="00D64ABB"/>
    <w:rsid w:val="00D65265"/>
    <w:rsid w:val="00D65534"/>
    <w:rsid w:val="00D65609"/>
    <w:rsid w:val="00D658B9"/>
    <w:rsid w:val="00D65B08"/>
    <w:rsid w:val="00D65C58"/>
    <w:rsid w:val="00D66C09"/>
    <w:rsid w:val="00D66D97"/>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2C31"/>
    <w:rsid w:val="00D735D8"/>
    <w:rsid w:val="00D736E2"/>
    <w:rsid w:val="00D738AB"/>
    <w:rsid w:val="00D73D32"/>
    <w:rsid w:val="00D7411B"/>
    <w:rsid w:val="00D74196"/>
    <w:rsid w:val="00D741B2"/>
    <w:rsid w:val="00D7437C"/>
    <w:rsid w:val="00D74674"/>
    <w:rsid w:val="00D746E0"/>
    <w:rsid w:val="00D74CDD"/>
    <w:rsid w:val="00D761CD"/>
    <w:rsid w:val="00D76255"/>
    <w:rsid w:val="00D762D7"/>
    <w:rsid w:val="00D763D4"/>
    <w:rsid w:val="00D7656C"/>
    <w:rsid w:val="00D7663D"/>
    <w:rsid w:val="00D769F4"/>
    <w:rsid w:val="00D76B39"/>
    <w:rsid w:val="00D76E31"/>
    <w:rsid w:val="00D77060"/>
    <w:rsid w:val="00D774F3"/>
    <w:rsid w:val="00D77B30"/>
    <w:rsid w:val="00D77B97"/>
    <w:rsid w:val="00D77D43"/>
    <w:rsid w:val="00D800C0"/>
    <w:rsid w:val="00D802A8"/>
    <w:rsid w:val="00D8035E"/>
    <w:rsid w:val="00D80C91"/>
    <w:rsid w:val="00D80EFD"/>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5E"/>
    <w:rsid w:val="00D844B8"/>
    <w:rsid w:val="00D848F8"/>
    <w:rsid w:val="00D84932"/>
    <w:rsid w:val="00D85503"/>
    <w:rsid w:val="00D859E1"/>
    <w:rsid w:val="00D85DC2"/>
    <w:rsid w:val="00D867A0"/>
    <w:rsid w:val="00D86F3B"/>
    <w:rsid w:val="00D8723F"/>
    <w:rsid w:val="00D8794D"/>
    <w:rsid w:val="00D879D5"/>
    <w:rsid w:val="00D90199"/>
    <w:rsid w:val="00D9128F"/>
    <w:rsid w:val="00D91427"/>
    <w:rsid w:val="00D91468"/>
    <w:rsid w:val="00D91C13"/>
    <w:rsid w:val="00D91D9F"/>
    <w:rsid w:val="00D9260A"/>
    <w:rsid w:val="00D927B0"/>
    <w:rsid w:val="00D927F6"/>
    <w:rsid w:val="00D927FD"/>
    <w:rsid w:val="00D929E3"/>
    <w:rsid w:val="00D92C88"/>
    <w:rsid w:val="00D9365D"/>
    <w:rsid w:val="00D93843"/>
    <w:rsid w:val="00D93B37"/>
    <w:rsid w:val="00D93B44"/>
    <w:rsid w:val="00D94134"/>
    <w:rsid w:val="00D94556"/>
    <w:rsid w:val="00D946D6"/>
    <w:rsid w:val="00D95461"/>
    <w:rsid w:val="00D95597"/>
    <w:rsid w:val="00D959DF"/>
    <w:rsid w:val="00D95E91"/>
    <w:rsid w:val="00D96955"/>
    <w:rsid w:val="00D969AA"/>
    <w:rsid w:val="00D9723D"/>
    <w:rsid w:val="00D9746A"/>
    <w:rsid w:val="00D9761B"/>
    <w:rsid w:val="00D97FC3"/>
    <w:rsid w:val="00DA0109"/>
    <w:rsid w:val="00DA1077"/>
    <w:rsid w:val="00DA158B"/>
    <w:rsid w:val="00DA180D"/>
    <w:rsid w:val="00DA1ADE"/>
    <w:rsid w:val="00DA2388"/>
    <w:rsid w:val="00DA26B7"/>
    <w:rsid w:val="00DA319C"/>
    <w:rsid w:val="00DA31CD"/>
    <w:rsid w:val="00DA39E6"/>
    <w:rsid w:val="00DA407B"/>
    <w:rsid w:val="00DA419B"/>
    <w:rsid w:val="00DA4887"/>
    <w:rsid w:val="00DA488E"/>
    <w:rsid w:val="00DA4DF4"/>
    <w:rsid w:val="00DA53B2"/>
    <w:rsid w:val="00DA5661"/>
    <w:rsid w:val="00DA62F4"/>
    <w:rsid w:val="00DA650B"/>
    <w:rsid w:val="00DA6D1C"/>
    <w:rsid w:val="00DA70EA"/>
    <w:rsid w:val="00DA71FD"/>
    <w:rsid w:val="00DA7545"/>
    <w:rsid w:val="00DA7549"/>
    <w:rsid w:val="00DA7782"/>
    <w:rsid w:val="00DA79A9"/>
    <w:rsid w:val="00DA7BC1"/>
    <w:rsid w:val="00DA7CE5"/>
    <w:rsid w:val="00DA7E76"/>
    <w:rsid w:val="00DB060A"/>
    <w:rsid w:val="00DB0D9A"/>
    <w:rsid w:val="00DB14BD"/>
    <w:rsid w:val="00DB1BFB"/>
    <w:rsid w:val="00DB2364"/>
    <w:rsid w:val="00DB266C"/>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494"/>
    <w:rsid w:val="00DB7755"/>
    <w:rsid w:val="00DB7EE5"/>
    <w:rsid w:val="00DC0AE6"/>
    <w:rsid w:val="00DC0D1B"/>
    <w:rsid w:val="00DC0DB7"/>
    <w:rsid w:val="00DC0F3F"/>
    <w:rsid w:val="00DC12E6"/>
    <w:rsid w:val="00DC13E9"/>
    <w:rsid w:val="00DC152D"/>
    <w:rsid w:val="00DC1B93"/>
    <w:rsid w:val="00DC1E55"/>
    <w:rsid w:val="00DC1F96"/>
    <w:rsid w:val="00DC234A"/>
    <w:rsid w:val="00DC265A"/>
    <w:rsid w:val="00DC278B"/>
    <w:rsid w:val="00DC2B3D"/>
    <w:rsid w:val="00DC326D"/>
    <w:rsid w:val="00DC3325"/>
    <w:rsid w:val="00DC35A2"/>
    <w:rsid w:val="00DC370C"/>
    <w:rsid w:val="00DC3754"/>
    <w:rsid w:val="00DC3A4B"/>
    <w:rsid w:val="00DC3A74"/>
    <w:rsid w:val="00DC3EAC"/>
    <w:rsid w:val="00DC42F9"/>
    <w:rsid w:val="00DC5148"/>
    <w:rsid w:val="00DC52ED"/>
    <w:rsid w:val="00DC596A"/>
    <w:rsid w:val="00DC5D7A"/>
    <w:rsid w:val="00DC63DD"/>
    <w:rsid w:val="00DC6855"/>
    <w:rsid w:val="00DC6E29"/>
    <w:rsid w:val="00DC7041"/>
    <w:rsid w:val="00DC716E"/>
    <w:rsid w:val="00DC75E6"/>
    <w:rsid w:val="00DC79B1"/>
    <w:rsid w:val="00DC7CF9"/>
    <w:rsid w:val="00DD06A3"/>
    <w:rsid w:val="00DD077E"/>
    <w:rsid w:val="00DD0AF1"/>
    <w:rsid w:val="00DD17CC"/>
    <w:rsid w:val="00DD1B10"/>
    <w:rsid w:val="00DD1C4D"/>
    <w:rsid w:val="00DD1CB0"/>
    <w:rsid w:val="00DD20E7"/>
    <w:rsid w:val="00DD2AF4"/>
    <w:rsid w:val="00DD2CF8"/>
    <w:rsid w:val="00DD2D60"/>
    <w:rsid w:val="00DD30DC"/>
    <w:rsid w:val="00DD3371"/>
    <w:rsid w:val="00DD33F7"/>
    <w:rsid w:val="00DD3BEE"/>
    <w:rsid w:val="00DD3DF9"/>
    <w:rsid w:val="00DD4105"/>
    <w:rsid w:val="00DD4237"/>
    <w:rsid w:val="00DD4798"/>
    <w:rsid w:val="00DD502C"/>
    <w:rsid w:val="00DD5547"/>
    <w:rsid w:val="00DD5702"/>
    <w:rsid w:val="00DD5799"/>
    <w:rsid w:val="00DD58FE"/>
    <w:rsid w:val="00DD5F39"/>
    <w:rsid w:val="00DD6113"/>
    <w:rsid w:val="00DD655B"/>
    <w:rsid w:val="00DD6879"/>
    <w:rsid w:val="00DD6988"/>
    <w:rsid w:val="00DD6E7E"/>
    <w:rsid w:val="00DD741B"/>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4CEF"/>
    <w:rsid w:val="00DE522E"/>
    <w:rsid w:val="00DE5454"/>
    <w:rsid w:val="00DE5907"/>
    <w:rsid w:val="00DE595E"/>
    <w:rsid w:val="00DE63F1"/>
    <w:rsid w:val="00DE6CD1"/>
    <w:rsid w:val="00DE716C"/>
    <w:rsid w:val="00DE7B5A"/>
    <w:rsid w:val="00DF03EB"/>
    <w:rsid w:val="00DF058A"/>
    <w:rsid w:val="00DF0D17"/>
    <w:rsid w:val="00DF1233"/>
    <w:rsid w:val="00DF147B"/>
    <w:rsid w:val="00DF1AC7"/>
    <w:rsid w:val="00DF1DFA"/>
    <w:rsid w:val="00DF1EBF"/>
    <w:rsid w:val="00DF215B"/>
    <w:rsid w:val="00DF221E"/>
    <w:rsid w:val="00DF28D5"/>
    <w:rsid w:val="00DF2C08"/>
    <w:rsid w:val="00DF30DD"/>
    <w:rsid w:val="00DF34E4"/>
    <w:rsid w:val="00DF4286"/>
    <w:rsid w:val="00DF4A18"/>
    <w:rsid w:val="00DF4E48"/>
    <w:rsid w:val="00DF4F93"/>
    <w:rsid w:val="00DF500D"/>
    <w:rsid w:val="00DF54C6"/>
    <w:rsid w:val="00DF640E"/>
    <w:rsid w:val="00DF666B"/>
    <w:rsid w:val="00DF6A5E"/>
    <w:rsid w:val="00DF6B6D"/>
    <w:rsid w:val="00DF6BAA"/>
    <w:rsid w:val="00DF7627"/>
    <w:rsid w:val="00DF7E69"/>
    <w:rsid w:val="00E00238"/>
    <w:rsid w:val="00E002C9"/>
    <w:rsid w:val="00E00625"/>
    <w:rsid w:val="00E0144E"/>
    <w:rsid w:val="00E014F9"/>
    <w:rsid w:val="00E01544"/>
    <w:rsid w:val="00E018FF"/>
    <w:rsid w:val="00E01B6F"/>
    <w:rsid w:val="00E01D86"/>
    <w:rsid w:val="00E02017"/>
    <w:rsid w:val="00E023AF"/>
    <w:rsid w:val="00E02F7C"/>
    <w:rsid w:val="00E02FF7"/>
    <w:rsid w:val="00E03285"/>
    <w:rsid w:val="00E0370A"/>
    <w:rsid w:val="00E03C20"/>
    <w:rsid w:val="00E04FBB"/>
    <w:rsid w:val="00E05055"/>
    <w:rsid w:val="00E05A88"/>
    <w:rsid w:val="00E05AF4"/>
    <w:rsid w:val="00E05AFA"/>
    <w:rsid w:val="00E05E54"/>
    <w:rsid w:val="00E0620D"/>
    <w:rsid w:val="00E06408"/>
    <w:rsid w:val="00E0675D"/>
    <w:rsid w:val="00E069B3"/>
    <w:rsid w:val="00E06AC7"/>
    <w:rsid w:val="00E06AED"/>
    <w:rsid w:val="00E06BC5"/>
    <w:rsid w:val="00E0754C"/>
    <w:rsid w:val="00E075D2"/>
    <w:rsid w:val="00E076E5"/>
    <w:rsid w:val="00E07BAA"/>
    <w:rsid w:val="00E07CD5"/>
    <w:rsid w:val="00E1021F"/>
    <w:rsid w:val="00E10783"/>
    <w:rsid w:val="00E11287"/>
    <w:rsid w:val="00E11A78"/>
    <w:rsid w:val="00E11DAB"/>
    <w:rsid w:val="00E12987"/>
    <w:rsid w:val="00E12B7F"/>
    <w:rsid w:val="00E13195"/>
    <w:rsid w:val="00E142B8"/>
    <w:rsid w:val="00E14449"/>
    <w:rsid w:val="00E14DB1"/>
    <w:rsid w:val="00E14FAC"/>
    <w:rsid w:val="00E15752"/>
    <w:rsid w:val="00E15777"/>
    <w:rsid w:val="00E1590F"/>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2A9"/>
    <w:rsid w:val="00E2647E"/>
    <w:rsid w:val="00E26DB3"/>
    <w:rsid w:val="00E26F0D"/>
    <w:rsid w:val="00E30036"/>
    <w:rsid w:val="00E300E6"/>
    <w:rsid w:val="00E30194"/>
    <w:rsid w:val="00E302B0"/>
    <w:rsid w:val="00E3099D"/>
    <w:rsid w:val="00E30E9B"/>
    <w:rsid w:val="00E30F49"/>
    <w:rsid w:val="00E3134C"/>
    <w:rsid w:val="00E3138E"/>
    <w:rsid w:val="00E31679"/>
    <w:rsid w:val="00E31A87"/>
    <w:rsid w:val="00E31FD9"/>
    <w:rsid w:val="00E32056"/>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36BA"/>
    <w:rsid w:val="00E441A5"/>
    <w:rsid w:val="00E44659"/>
    <w:rsid w:val="00E44F2B"/>
    <w:rsid w:val="00E44FF5"/>
    <w:rsid w:val="00E45A4B"/>
    <w:rsid w:val="00E45FAD"/>
    <w:rsid w:val="00E46054"/>
    <w:rsid w:val="00E4677A"/>
    <w:rsid w:val="00E46F40"/>
    <w:rsid w:val="00E4796D"/>
    <w:rsid w:val="00E47CCB"/>
    <w:rsid w:val="00E47D79"/>
    <w:rsid w:val="00E47E93"/>
    <w:rsid w:val="00E50359"/>
    <w:rsid w:val="00E50622"/>
    <w:rsid w:val="00E50869"/>
    <w:rsid w:val="00E50F2C"/>
    <w:rsid w:val="00E51498"/>
    <w:rsid w:val="00E51507"/>
    <w:rsid w:val="00E51B6B"/>
    <w:rsid w:val="00E51E94"/>
    <w:rsid w:val="00E52352"/>
    <w:rsid w:val="00E5259A"/>
    <w:rsid w:val="00E52644"/>
    <w:rsid w:val="00E536CF"/>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708F"/>
    <w:rsid w:val="00E5796B"/>
    <w:rsid w:val="00E57A85"/>
    <w:rsid w:val="00E57E7B"/>
    <w:rsid w:val="00E60C1C"/>
    <w:rsid w:val="00E60E3A"/>
    <w:rsid w:val="00E61DED"/>
    <w:rsid w:val="00E62127"/>
    <w:rsid w:val="00E624FC"/>
    <w:rsid w:val="00E626E3"/>
    <w:rsid w:val="00E62A39"/>
    <w:rsid w:val="00E62C29"/>
    <w:rsid w:val="00E64350"/>
    <w:rsid w:val="00E64590"/>
    <w:rsid w:val="00E64DAD"/>
    <w:rsid w:val="00E64FD8"/>
    <w:rsid w:val="00E65092"/>
    <w:rsid w:val="00E6610F"/>
    <w:rsid w:val="00E66266"/>
    <w:rsid w:val="00E662D6"/>
    <w:rsid w:val="00E66397"/>
    <w:rsid w:val="00E6642C"/>
    <w:rsid w:val="00E668E9"/>
    <w:rsid w:val="00E67277"/>
    <w:rsid w:val="00E67348"/>
    <w:rsid w:val="00E676A0"/>
    <w:rsid w:val="00E67D70"/>
    <w:rsid w:val="00E67E59"/>
    <w:rsid w:val="00E67FB9"/>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043"/>
    <w:rsid w:val="00E742E1"/>
    <w:rsid w:val="00E74661"/>
    <w:rsid w:val="00E7481A"/>
    <w:rsid w:val="00E74B87"/>
    <w:rsid w:val="00E752E5"/>
    <w:rsid w:val="00E7564F"/>
    <w:rsid w:val="00E758FA"/>
    <w:rsid w:val="00E75E4B"/>
    <w:rsid w:val="00E760B6"/>
    <w:rsid w:val="00E76523"/>
    <w:rsid w:val="00E76A1D"/>
    <w:rsid w:val="00E76A51"/>
    <w:rsid w:val="00E77196"/>
    <w:rsid w:val="00E775A2"/>
    <w:rsid w:val="00E77618"/>
    <w:rsid w:val="00E77720"/>
    <w:rsid w:val="00E77EE0"/>
    <w:rsid w:val="00E8032F"/>
    <w:rsid w:val="00E8043F"/>
    <w:rsid w:val="00E80854"/>
    <w:rsid w:val="00E80D6A"/>
    <w:rsid w:val="00E80F88"/>
    <w:rsid w:val="00E8158B"/>
    <w:rsid w:val="00E81828"/>
    <w:rsid w:val="00E81920"/>
    <w:rsid w:val="00E81930"/>
    <w:rsid w:val="00E81B34"/>
    <w:rsid w:val="00E82061"/>
    <w:rsid w:val="00E82090"/>
    <w:rsid w:val="00E820E1"/>
    <w:rsid w:val="00E82BAA"/>
    <w:rsid w:val="00E82F46"/>
    <w:rsid w:val="00E82F51"/>
    <w:rsid w:val="00E8310F"/>
    <w:rsid w:val="00E8311E"/>
    <w:rsid w:val="00E83581"/>
    <w:rsid w:val="00E83635"/>
    <w:rsid w:val="00E83A84"/>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4E8"/>
    <w:rsid w:val="00E9168A"/>
    <w:rsid w:val="00E916E2"/>
    <w:rsid w:val="00E91A45"/>
    <w:rsid w:val="00E93CF8"/>
    <w:rsid w:val="00E93D4C"/>
    <w:rsid w:val="00E94060"/>
    <w:rsid w:val="00E9431C"/>
    <w:rsid w:val="00E9436D"/>
    <w:rsid w:val="00E94851"/>
    <w:rsid w:val="00E94A62"/>
    <w:rsid w:val="00E9527A"/>
    <w:rsid w:val="00E95339"/>
    <w:rsid w:val="00E954FB"/>
    <w:rsid w:val="00E95933"/>
    <w:rsid w:val="00E95F91"/>
    <w:rsid w:val="00E96978"/>
    <w:rsid w:val="00E96AEE"/>
    <w:rsid w:val="00E9714D"/>
    <w:rsid w:val="00E9745B"/>
    <w:rsid w:val="00E974F1"/>
    <w:rsid w:val="00E9777C"/>
    <w:rsid w:val="00E97ADE"/>
    <w:rsid w:val="00E97BDF"/>
    <w:rsid w:val="00EA0DC8"/>
    <w:rsid w:val="00EA0DF9"/>
    <w:rsid w:val="00EA1903"/>
    <w:rsid w:val="00EA1AC5"/>
    <w:rsid w:val="00EA2346"/>
    <w:rsid w:val="00EA281D"/>
    <w:rsid w:val="00EA28F3"/>
    <w:rsid w:val="00EA2B7F"/>
    <w:rsid w:val="00EA3308"/>
    <w:rsid w:val="00EA3708"/>
    <w:rsid w:val="00EA3806"/>
    <w:rsid w:val="00EA398C"/>
    <w:rsid w:val="00EA3CF1"/>
    <w:rsid w:val="00EA3EA6"/>
    <w:rsid w:val="00EA3F31"/>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9AD"/>
    <w:rsid w:val="00EB2B41"/>
    <w:rsid w:val="00EB2CBB"/>
    <w:rsid w:val="00EB3146"/>
    <w:rsid w:val="00EB31DE"/>
    <w:rsid w:val="00EB33BA"/>
    <w:rsid w:val="00EB3512"/>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3DB6"/>
    <w:rsid w:val="00EC44D5"/>
    <w:rsid w:val="00EC4930"/>
    <w:rsid w:val="00EC4DD5"/>
    <w:rsid w:val="00EC508F"/>
    <w:rsid w:val="00EC5692"/>
    <w:rsid w:val="00EC5BD1"/>
    <w:rsid w:val="00EC5D87"/>
    <w:rsid w:val="00EC67CC"/>
    <w:rsid w:val="00EC69FE"/>
    <w:rsid w:val="00EC6DAA"/>
    <w:rsid w:val="00EC6FA4"/>
    <w:rsid w:val="00EC7592"/>
    <w:rsid w:val="00EC76E6"/>
    <w:rsid w:val="00EC78B8"/>
    <w:rsid w:val="00EC7AF1"/>
    <w:rsid w:val="00EC7B0A"/>
    <w:rsid w:val="00EC7F00"/>
    <w:rsid w:val="00EC7F41"/>
    <w:rsid w:val="00ED056D"/>
    <w:rsid w:val="00ED08A7"/>
    <w:rsid w:val="00ED0A84"/>
    <w:rsid w:val="00ED0C3B"/>
    <w:rsid w:val="00ED0C54"/>
    <w:rsid w:val="00ED0F49"/>
    <w:rsid w:val="00ED0FAC"/>
    <w:rsid w:val="00ED1A31"/>
    <w:rsid w:val="00ED27EE"/>
    <w:rsid w:val="00ED2D04"/>
    <w:rsid w:val="00ED30F1"/>
    <w:rsid w:val="00ED323C"/>
    <w:rsid w:val="00ED35F1"/>
    <w:rsid w:val="00ED387A"/>
    <w:rsid w:val="00ED3962"/>
    <w:rsid w:val="00ED405E"/>
    <w:rsid w:val="00ED4300"/>
    <w:rsid w:val="00ED4428"/>
    <w:rsid w:val="00ED4BDF"/>
    <w:rsid w:val="00ED4D04"/>
    <w:rsid w:val="00ED4F4A"/>
    <w:rsid w:val="00ED516E"/>
    <w:rsid w:val="00ED5C99"/>
    <w:rsid w:val="00ED69DA"/>
    <w:rsid w:val="00ED6A7E"/>
    <w:rsid w:val="00ED7081"/>
    <w:rsid w:val="00ED7B39"/>
    <w:rsid w:val="00ED7C3F"/>
    <w:rsid w:val="00EE0465"/>
    <w:rsid w:val="00EE046A"/>
    <w:rsid w:val="00EE0488"/>
    <w:rsid w:val="00EE098B"/>
    <w:rsid w:val="00EE0AFB"/>
    <w:rsid w:val="00EE0EB0"/>
    <w:rsid w:val="00EE19ED"/>
    <w:rsid w:val="00EE1C6F"/>
    <w:rsid w:val="00EE1C88"/>
    <w:rsid w:val="00EE1D9E"/>
    <w:rsid w:val="00EE2227"/>
    <w:rsid w:val="00EE2402"/>
    <w:rsid w:val="00EE24D0"/>
    <w:rsid w:val="00EE2869"/>
    <w:rsid w:val="00EE2874"/>
    <w:rsid w:val="00EE2914"/>
    <w:rsid w:val="00EE37A0"/>
    <w:rsid w:val="00EE3DA7"/>
    <w:rsid w:val="00EE3E5B"/>
    <w:rsid w:val="00EE45DC"/>
    <w:rsid w:val="00EE4848"/>
    <w:rsid w:val="00EE4905"/>
    <w:rsid w:val="00EE561A"/>
    <w:rsid w:val="00EE567A"/>
    <w:rsid w:val="00EE5B75"/>
    <w:rsid w:val="00EE5D62"/>
    <w:rsid w:val="00EE5F75"/>
    <w:rsid w:val="00EE6395"/>
    <w:rsid w:val="00EE68DE"/>
    <w:rsid w:val="00EE6A2A"/>
    <w:rsid w:val="00EE7075"/>
    <w:rsid w:val="00EE7C11"/>
    <w:rsid w:val="00EF00D2"/>
    <w:rsid w:val="00EF054A"/>
    <w:rsid w:val="00EF082F"/>
    <w:rsid w:val="00EF08FC"/>
    <w:rsid w:val="00EF10A1"/>
    <w:rsid w:val="00EF16AE"/>
    <w:rsid w:val="00EF1998"/>
    <w:rsid w:val="00EF23AA"/>
    <w:rsid w:val="00EF2BCD"/>
    <w:rsid w:val="00EF31E8"/>
    <w:rsid w:val="00EF38B8"/>
    <w:rsid w:val="00EF3970"/>
    <w:rsid w:val="00EF3BC1"/>
    <w:rsid w:val="00EF42BB"/>
    <w:rsid w:val="00EF4470"/>
    <w:rsid w:val="00EF4980"/>
    <w:rsid w:val="00EF4B84"/>
    <w:rsid w:val="00EF4D24"/>
    <w:rsid w:val="00EF4F3A"/>
    <w:rsid w:val="00EF535B"/>
    <w:rsid w:val="00EF53A5"/>
    <w:rsid w:val="00EF5444"/>
    <w:rsid w:val="00EF545D"/>
    <w:rsid w:val="00EF5E6B"/>
    <w:rsid w:val="00EF646C"/>
    <w:rsid w:val="00EF6715"/>
    <w:rsid w:val="00EF71A1"/>
    <w:rsid w:val="00EF7553"/>
    <w:rsid w:val="00EF77AD"/>
    <w:rsid w:val="00EF79E7"/>
    <w:rsid w:val="00EF7D8B"/>
    <w:rsid w:val="00F0036B"/>
    <w:rsid w:val="00F0105A"/>
    <w:rsid w:val="00F0140E"/>
    <w:rsid w:val="00F01817"/>
    <w:rsid w:val="00F031D3"/>
    <w:rsid w:val="00F03224"/>
    <w:rsid w:val="00F03439"/>
    <w:rsid w:val="00F0355F"/>
    <w:rsid w:val="00F03860"/>
    <w:rsid w:val="00F039B5"/>
    <w:rsid w:val="00F03C12"/>
    <w:rsid w:val="00F04244"/>
    <w:rsid w:val="00F045B5"/>
    <w:rsid w:val="00F04CD9"/>
    <w:rsid w:val="00F05B32"/>
    <w:rsid w:val="00F05E25"/>
    <w:rsid w:val="00F05EEF"/>
    <w:rsid w:val="00F05F99"/>
    <w:rsid w:val="00F0633B"/>
    <w:rsid w:val="00F06EC3"/>
    <w:rsid w:val="00F07814"/>
    <w:rsid w:val="00F078F6"/>
    <w:rsid w:val="00F0799C"/>
    <w:rsid w:val="00F10DD6"/>
    <w:rsid w:val="00F114CE"/>
    <w:rsid w:val="00F1186A"/>
    <w:rsid w:val="00F11F0C"/>
    <w:rsid w:val="00F11FA3"/>
    <w:rsid w:val="00F12300"/>
    <w:rsid w:val="00F12A58"/>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DCD"/>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0CB"/>
    <w:rsid w:val="00F3124E"/>
    <w:rsid w:val="00F31302"/>
    <w:rsid w:val="00F313CF"/>
    <w:rsid w:val="00F31B18"/>
    <w:rsid w:val="00F31E2B"/>
    <w:rsid w:val="00F321B1"/>
    <w:rsid w:val="00F32371"/>
    <w:rsid w:val="00F32462"/>
    <w:rsid w:val="00F325BC"/>
    <w:rsid w:val="00F32BE2"/>
    <w:rsid w:val="00F32D26"/>
    <w:rsid w:val="00F32D9A"/>
    <w:rsid w:val="00F33233"/>
    <w:rsid w:val="00F336CF"/>
    <w:rsid w:val="00F337B2"/>
    <w:rsid w:val="00F337EF"/>
    <w:rsid w:val="00F33C5A"/>
    <w:rsid w:val="00F33E97"/>
    <w:rsid w:val="00F33F1D"/>
    <w:rsid w:val="00F34722"/>
    <w:rsid w:val="00F3474A"/>
    <w:rsid w:val="00F347DE"/>
    <w:rsid w:val="00F34B34"/>
    <w:rsid w:val="00F34F36"/>
    <w:rsid w:val="00F35047"/>
    <w:rsid w:val="00F3508A"/>
    <w:rsid w:val="00F35487"/>
    <w:rsid w:val="00F359EF"/>
    <w:rsid w:val="00F35D73"/>
    <w:rsid w:val="00F35FE1"/>
    <w:rsid w:val="00F3644B"/>
    <w:rsid w:val="00F364B4"/>
    <w:rsid w:val="00F367DF"/>
    <w:rsid w:val="00F36C24"/>
    <w:rsid w:val="00F374CC"/>
    <w:rsid w:val="00F375C3"/>
    <w:rsid w:val="00F375E6"/>
    <w:rsid w:val="00F401E5"/>
    <w:rsid w:val="00F4099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0DFA"/>
    <w:rsid w:val="00F50F31"/>
    <w:rsid w:val="00F510AA"/>
    <w:rsid w:val="00F51394"/>
    <w:rsid w:val="00F513E9"/>
    <w:rsid w:val="00F51606"/>
    <w:rsid w:val="00F51C29"/>
    <w:rsid w:val="00F51F06"/>
    <w:rsid w:val="00F51F8A"/>
    <w:rsid w:val="00F52258"/>
    <w:rsid w:val="00F52272"/>
    <w:rsid w:val="00F522C4"/>
    <w:rsid w:val="00F5237C"/>
    <w:rsid w:val="00F526A4"/>
    <w:rsid w:val="00F52F43"/>
    <w:rsid w:val="00F52FCD"/>
    <w:rsid w:val="00F53603"/>
    <w:rsid w:val="00F5368D"/>
    <w:rsid w:val="00F53866"/>
    <w:rsid w:val="00F53A75"/>
    <w:rsid w:val="00F53B9F"/>
    <w:rsid w:val="00F53D99"/>
    <w:rsid w:val="00F53ED2"/>
    <w:rsid w:val="00F53FEA"/>
    <w:rsid w:val="00F5521F"/>
    <w:rsid w:val="00F55402"/>
    <w:rsid w:val="00F5562B"/>
    <w:rsid w:val="00F56046"/>
    <w:rsid w:val="00F563A7"/>
    <w:rsid w:val="00F56ACF"/>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5A2"/>
    <w:rsid w:val="00F649B6"/>
    <w:rsid w:val="00F64A78"/>
    <w:rsid w:val="00F650E9"/>
    <w:rsid w:val="00F65AE6"/>
    <w:rsid w:val="00F65DEA"/>
    <w:rsid w:val="00F663DF"/>
    <w:rsid w:val="00F667EB"/>
    <w:rsid w:val="00F67990"/>
    <w:rsid w:val="00F67AB3"/>
    <w:rsid w:val="00F702AD"/>
    <w:rsid w:val="00F7051A"/>
    <w:rsid w:val="00F707B7"/>
    <w:rsid w:val="00F709B8"/>
    <w:rsid w:val="00F70B2F"/>
    <w:rsid w:val="00F70E4C"/>
    <w:rsid w:val="00F7132D"/>
    <w:rsid w:val="00F71A92"/>
    <w:rsid w:val="00F7264F"/>
    <w:rsid w:val="00F7298D"/>
    <w:rsid w:val="00F7314E"/>
    <w:rsid w:val="00F7325E"/>
    <w:rsid w:val="00F7390F"/>
    <w:rsid w:val="00F73AAE"/>
    <w:rsid w:val="00F7406D"/>
    <w:rsid w:val="00F7413D"/>
    <w:rsid w:val="00F74BD3"/>
    <w:rsid w:val="00F7570A"/>
    <w:rsid w:val="00F75B1A"/>
    <w:rsid w:val="00F75F45"/>
    <w:rsid w:val="00F771C7"/>
    <w:rsid w:val="00F777C5"/>
    <w:rsid w:val="00F7792D"/>
    <w:rsid w:val="00F77C40"/>
    <w:rsid w:val="00F803F5"/>
    <w:rsid w:val="00F80686"/>
    <w:rsid w:val="00F80712"/>
    <w:rsid w:val="00F8083B"/>
    <w:rsid w:val="00F8114D"/>
    <w:rsid w:val="00F813BF"/>
    <w:rsid w:val="00F81580"/>
    <w:rsid w:val="00F817C4"/>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401"/>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CF9"/>
    <w:rsid w:val="00FA0DDA"/>
    <w:rsid w:val="00FA154A"/>
    <w:rsid w:val="00FA16EE"/>
    <w:rsid w:val="00FA2639"/>
    <w:rsid w:val="00FA29C9"/>
    <w:rsid w:val="00FA2FC4"/>
    <w:rsid w:val="00FA35F7"/>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5E4"/>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192"/>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2"/>
    <w:rsid w:val="00FC2348"/>
    <w:rsid w:val="00FC25BD"/>
    <w:rsid w:val="00FC269F"/>
    <w:rsid w:val="00FC28C5"/>
    <w:rsid w:val="00FC2FB8"/>
    <w:rsid w:val="00FC34F7"/>
    <w:rsid w:val="00FC3765"/>
    <w:rsid w:val="00FC3C1E"/>
    <w:rsid w:val="00FC410E"/>
    <w:rsid w:val="00FC46BD"/>
    <w:rsid w:val="00FC4B4A"/>
    <w:rsid w:val="00FC569C"/>
    <w:rsid w:val="00FC570B"/>
    <w:rsid w:val="00FC596B"/>
    <w:rsid w:val="00FC5DEF"/>
    <w:rsid w:val="00FC627A"/>
    <w:rsid w:val="00FC6502"/>
    <w:rsid w:val="00FC693A"/>
    <w:rsid w:val="00FC6A72"/>
    <w:rsid w:val="00FC6B9C"/>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0F5B"/>
    <w:rsid w:val="00FD1186"/>
    <w:rsid w:val="00FD14AD"/>
    <w:rsid w:val="00FD17CF"/>
    <w:rsid w:val="00FD1DF4"/>
    <w:rsid w:val="00FD1FB2"/>
    <w:rsid w:val="00FD20DD"/>
    <w:rsid w:val="00FD293F"/>
    <w:rsid w:val="00FD2C4F"/>
    <w:rsid w:val="00FD324E"/>
    <w:rsid w:val="00FD372A"/>
    <w:rsid w:val="00FD3A21"/>
    <w:rsid w:val="00FD4405"/>
    <w:rsid w:val="00FD4CDD"/>
    <w:rsid w:val="00FD5169"/>
    <w:rsid w:val="00FD5B44"/>
    <w:rsid w:val="00FD7941"/>
    <w:rsid w:val="00FD7948"/>
    <w:rsid w:val="00FD7C17"/>
    <w:rsid w:val="00FD7DF7"/>
    <w:rsid w:val="00FE02C6"/>
    <w:rsid w:val="00FE089D"/>
    <w:rsid w:val="00FE1125"/>
    <w:rsid w:val="00FE15E6"/>
    <w:rsid w:val="00FE1721"/>
    <w:rsid w:val="00FE18D0"/>
    <w:rsid w:val="00FE1A14"/>
    <w:rsid w:val="00FE1D9A"/>
    <w:rsid w:val="00FE1DF4"/>
    <w:rsid w:val="00FE1F4E"/>
    <w:rsid w:val="00FE2404"/>
    <w:rsid w:val="00FE257E"/>
    <w:rsid w:val="00FE277F"/>
    <w:rsid w:val="00FE286A"/>
    <w:rsid w:val="00FE315D"/>
    <w:rsid w:val="00FE31E4"/>
    <w:rsid w:val="00FE343C"/>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CC9"/>
    <w:rsid w:val="00FE7D0D"/>
    <w:rsid w:val="00FF0229"/>
    <w:rsid w:val="00FF077D"/>
    <w:rsid w:val="00FF0B97"/>
    <w:rsid w:val="00FF0DB9"/>
    <w:rsid w:val="00FF104C"/>
    <w:rsid w:val="00FF10EC"/>
    <w:rsid w:val="00FF1512"/>
    <w:rsid w:val="00FF1AAC"/>
    <w:rsid w:val="00FF1B32"/>
    <w:rsid w:val="00FF1EE6"/>
    <w:rsid w:val="00FF25A1"/>
    <w:rsid w:val="00FF28F3"/>
    <w:rsid w:val="00FF29D9"/>
    <w:rsid w:val="00FF2A79"/>
    <w:rsid w:val="00FF2AB0"/>
    <w:rsid w:val="00FF41BC"/>
    <w:rsid w:val="00FF46D2"/>
    <w:rsid w:val="00FF4B11"/>
    <w:rsid w:val="00FF4DFA"/>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792F124-DBD6-4CD9-8645-EAE31450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3623</TotalTime>
  <Pages>5</Pages>
  <Words>1487</Words>
  <Characters>8482</Characters>
  <Application>Microsoft Office Word</Application>
  <DocSecurity>0</DocSecurity>
  <Lines>70</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1571</cp:revision>
  <cp:lastPrinted>2022-09-22T07:16:00Z</cp:lastPrinted>
  <dcterms:created xsi:type="dcterms:W3CDTF">2023-04-04T06:05:00Z</dcterms:created>
  <dcterms:modified xsi:type="dcterms:W3CDTF">2025-03-28T09:19:00Z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